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FAF" w:rsidRPr="006D4665" w:rsidRDefault="006D4665">
      <w:pPr>
        <w:jc w:val="center"/>
        <w:rPr>
          <w:rFonts w:asciiTheme="minorEastAsia" w:hAnsiTheme="minorEastAsia"/>
          <w:b/>
          <w:color w:val="000000" w:themeColor="text1"/>
          <w:sz w:val="30"/>
          <w:szCs w:val="30"/>
        </w:rPr>
      </w:pPr>
      <w:proofErr w:type="gramStart"/>
      <w:r w:rsidRPr="006D4665">
        <w:rPr>
          <w:rFonts w:asciiTheme="minorEastAsia" w:hAnsiTheme="minorEastAsia" w:hint="eastAsia"/>
          <w:b/>
          <w:color w:val="000000" w:themeColor="text1"/>
          <w:sz w:val="30"/>
          <w:szCs w:val="30"/>
        </w:rPr>
        <w:t>技成工具</w:t>
      </w:r>
      <w:proofErr w:type="gramEnd"/>
      <w:r w:rsidRPr="006D4665">
        <w:rPr>
          <w:rFonts w:asciiTheme="minorEastAsia" w:hAnsiTheme="minorEastAsia" w:hint="eastAsia"/>
          <w:b/>
          <w:color w:val="000000" w:themeColor="text1"/>
          <w:sz w:val="30"/>
          <w:szCs w:val="30"/>
        </w:rPr>
        <w:t>（</w:t>
      </w:r>
      <w:proofErr w:type="spellStart"/>
      <w:r w:rsidRPr="006D4665">
        <w:rPr>
          <w:rFonts w:asciiTheme="minorEastAsia" w:hAnsiTheme="minorEastAsia" w:hint="eastAsia"/>
          <w:b/>
          <w:color w:val="000000" w:themeColor="text1"/>
          <w:sz w:val="30"/>
          <w:szCs w:val="30"/>
        </w:rPr>
        <w:t>j</w:t>
      </w:r>
      <w:r w:rsidRPr="006D4665">
        <w:rPr>
          <w:rFonts w:asciiTheme="minorEastAsia" w:hAnsiTheme="minorEastAsia"/>
          <w:b/>
          <w:color w:val="000000" w:themeColor="text1"/>
          <w:sz w:val="30"/>
          <w:szCs w:val="30"/>
        </w:rPr>
        <w:t>c</w:t>
      </w:r>
      <w:r w:rsidRPr="006D4665">
        <w:rPr>
          <w:rFonts w:asciiTheme="minorEastAsia" w:hAnsiTheme="minorEastAsia" w:hint="eastAsia"/>
          <w:b/>
          <w:color w:val="000000" w:themeColor="text1"/>
          <w:sz w:val="30"/>
          <w:szCs w:val="30"/>
        </w:rPr>
        <w:t>T</w:t>
      </w:r>
      <w:r w:rsidRPr="006D4665">
        <w:rPr>
          <w:rFonts w:asciiTheme="minorEastAsia" w:hAnsiTheme="minorEastAsia"/>
          <w:b/>
          <w:color w:val="000000" w:themeColor="text1"/>
          <w:sz w:val="30"/>
          <w:szCs w:val="30"/>
        </w:rPr>
        <w:t>ool</w:t>
      </w:r>
      <w:proofErr w:type="spellEnd"/>
      <w:r w:rsidRPr="006D4665">
        <w:rPr>
          <w:rFonts w:asciiTheme="minorEastAsia" w:hAnsiTheme="minorEastAsia" w:hint="eastAsia"/>
          <w:b/>
          <w:color w:val="000000" w:themeColor="text1"/>
          <w:sz w:val="30"/>
          <w:szCs w:val="30"/>
        </w:rPr>
        <w:t>）使用说明</w:t>
      </w:r>
    </w:p>
    <w:p w:rsidR="00AF0FAF" w:rsidRPr="006D4665" w:rsidRDefault="006D4665">
      <w:pPr>
        <w:pStyle w:val="1"/>
        <w:rPr>
          <w:color w:val="000000" w:themeColor="text1"/>
        </w:rPr>
      </w:pPr>
      <w:proofErr w:type="spellStart"/>
      <w:r w:rsidRPr="006D4665">
        <w:rPr>
          <w:rFonts w:hint="eastAsia"/>
          <w:color w:val="000000" w:themeColor="text1"/>
        </w:rPr>
        <w:t>jc</w:t>
      </w:r>
      <w:r w:rsidRPr="006D4665">
        <w:rPr>
          <w:color w:val="000000" w:themeColor="text1"/>
        </w:rPr>
        <w:t>T</w:t>
      </w:r>
      <w:r w:rsidRPr="006D4665">
        <w:rPr>
          <w:rFonts w:hint="eastAsia"/>
          <w:color w:val="000000" w:themeColor="text1"/>
        </w:rPr>
        <w:t>ool</w:t>
      </w:r>
      <w:proofErr w:type="spellEnd"/>
      <w:r w:rsidRPr="006D4665">
        <w:rPr>
          <w:rFonts w:hint="eastAsia"/>
          <w:color w:val="000000" w:themeColor="text1"/>
        </w:rPr>
        <w:t>概述</w:t>
      </w:r>
    </w:p>
    <w:p w:rsidR="00AF0FAF" w:rsidRPr="006D4665" w:rsidRDefault="006D4665">
      <w:pPr>
        <w:spacing w:line="312" w:lineRule="auto"/>
        <w:ind w:firstLineChars="202" w:firstLine="424"/>
        <w:rPr>
          <w:color w:val="000000" w:themeColor="text1"/>
        </w:rPr>
      </w:pPr>
      <w:proofErr w:type="spellStart"/>
      <w:r w:rsidRPr="006D4665">
        <w:rPr>
          <w:rFonts w:hint="eastAsia"/>
          <w:color w:val="000000" w:themeColor="text1"/>
        </w:rPr>
        <w:t>j</w:t>
      </w:r>
      <w:r w:rsidRPr="006D4665">
        <w:rPr>
          <w:color w:val="000000" w:themeColor="text1"/>
        </w:rPr>
        <w:t>c</w:t>
      </w:r>
      <w:r w:rsidRPr="006D4665">
        <w:rPr>
          <w:rFonts w:hint="eastAsia"/>
          <w:color w:val="000000" w:themeColor="text1"/>
        </w:rPr>
        <w:t>T</w:t>
      </w:r>
      <w:r w:rsidRPr="006D4665">
        <w:rPr>
          <w:color w:val="000000" w:themeColor="text1"/>
        </w:rPr>
        <w:t>ool</w:t>
      </w:r>
      <w:proofErr w:type="spellEnd"/>
      <w:r w:rsidRPr="006D4665">
        <w:rPr>
          <w:rFonts w:hint="eastAsia"/>
          <w:color w:val="000000" w:themeColor="text1"/>
        </w:rPr>
        <w:t>是由</w:t>
      </w:r>
      <w:proofErr w:type="gramStart"/>
      <w:r w:rsidRPr="006D4665">
        <w:rPr>
          <w:rFonts w:hint="eastAsia"/>
          <w:color w:val="000000" w:themeColor="text1"/>
        </w:rPr>
        <w:t>技成培训网开发</w:t>
      </w:r>
      <w:proofErr w:type="gramEnd"/>
      <w:r w:rsidRPr="006D4665">
        <w:rPr>
          <w:rFonts w:hint="eastAsia"/>
          <w:color w:val="000000" w:themeColor="text1"/>
        </w:rPr>
        <w:t>的针对</w:t>
      </w:r>
      <w:proofErr w:type="gramStart"/>
      <w:r w:rsidRPr="006D4665">
        <w:rPr>
          <w:rFonts w:hint="eastAsia"/>
          <w:color w:val="000000" w:themeColor="text1"/>
        </w:rPr>
        <w:t>于技成</w:t>
      </w:r>
      <w:proofErr w:type="gramEnd"/>
      <w:r w:rsidRPr="006D4665">
        <w:rPr>
          <w:rFonts w:hint="eastAsia"/>
          <w:color w:val="000000" w:themeColor="text1"/>
        </w:rPr>
        <w:t>学员在学习课程时的一款辅助工具，该工具现阶段为</w:t>
      </w:r>
      <w:r w:rsidRPr="006D4665">
        <w:rPr>
          <w:rFonts w:hint="eastAsia"/>
          <w:color w:val="000000" w:themeColor="text1"/>
        </w:rPr>
        <w:t>ver</w:t>
      </w:r>
      <w:r w:rsidRPr="006D4665">
        <w:rPr>
          <w:color w:val="000000" w:themeColor="text1"/>
        </w:rPr>
        <w:t>1.0</w:t>
      </w:r>
      <w:r w:rsidRPr="006D4665">
        <w:rPr>
          <w:rFonts w:hint="eastAsia"/>
          <w:color w:val="000000" w:themeColor="text1"/>
        </w:rPr>
        <w:t>版本，主要包含</w:t>
      </w:r>
      <w:r w:rsidRPr="006D4665">
        <w:rPr>
          <w:rFonts w:hint="eastAsia"/>
          <w:color w:val="000000" w:themeColor="text1"/>
        </w:rPr>
        <w:t>内容</w:t>
      </w:r>
      <w:r w:rsidRPr="006D4665">
        <w:rPr>
          <w:rFonts w:hint="eastAsia"/>
          <w:color w:val="000000" w:themeColor="text1"/>
        </w:rPr>
        <w:t>有以下三部分：</w:t>
      </w:r>
    </w:p>
    <w:p w:rsidR="00AF0FAF" w:rsidRPr="006D4665" w:rsidRDefault="006D4665">
      <w:pPr>
        <w:pStyle w:val="a5"/>
        <w:numPr>
          <w:ilvl w:val="0"/>
          <w:numId w:val="1"/>
        </w:numPr>
        <w:spacing w:line="312" w:lineRule="auto"/>
        <w:ind w:firstLineChars="0"/>
        <w:rPr>
          <w:color w:val="000000" w:themeColor="text1"/>
        </w:rPr>
      </w:pPr>
      <w:r w:rsidRPr="006D4665">
        <w:rPr>
          <w:rFonts w:hint="eastAsia"/>
          <w:color w:val="000000" w:themeColor="text1"/>
        </w:rPr>
        <w:t>用于</w:t>
      </w:r>
      <w:r w:rsidRPr="006D4665">
        <w:rPr>
          <w:rFonts w:hint="eastAsia"/>
          <w:color w:val="000000" w:themeColor="text1"/>
        </w:rPr>
        <w:t>PLC</w:t>
      </w:r>
      <w:r w:rsidRPr="006D4665">
        <w:rPr>
          <w:rFonts w:hint="eastAsia"/>
          <w:color w:val="000000" w:themeColor="text1"/>
        </w:rPr>
        <w:t>通信功能测试的调试软件</w:t>
      </w:r>
      <w:bookmarkStart w:id="0" w:name="_GoBack"/>
      <w:bookmarkEnd w:id="0"/>
    </w:p>
    <w:p w:rsidR="00AF0FAF" w:rsidRPr="006D4665" w:rsidRDefault="006D4665">
      <w:pPr>
        <w:pStyle w:val="a5"/>
        <w:numPr>
          <w:ilvl w:val="0"/>
          <w:numId w:val="1"/>
        </w:numPr>
        <w:spacing w:line="312" w:lineRule="auto"/>
        <w:ind w:firstLineChars="0"/>
        <w:rPr>
          <w:color w:val="000000" w:themeColor="text1"/>
        </w:rPr>
      </w:pPr>
      <w:r w:rsidRPr="006D4665">
        <w:rPr>
          <w:rFonts w:hint="eastAsia"/>
          <w:color w:val="000000" w:themeColor="text1"/>
        </w:rPr>
        <w:t>用于计算伺服的电子齿轮比和脉冲与工程量的转换</w:t>
      </w:r>
    </w:p>
    <w:p w:rsidR="00AF0FAF" w:rsidRPr="006D4665" w:rsidRDefault="006D4665">
      <w:pPr>
        <w:pStyle w:val="a5"/>
        <w:numPr>
          <w:ilvl w:val="0"/>
          <w:numId w:val="1"/>
        </w:numPr>
        <w:spacing w:line="312" w:lineRule="auto"/>
        <w:ind w:firstLineChars="0"/>
        <w:rPr>
          <w:color w:val="000000" w:themeColor="text1"/>
        </w:rPr>
      </w:pPr>
      <w:r w:rsidRPr="006D4665">
        <w:rPr>
          <w:rFonts w:hint="eastAsia"/>
          <w:color w:val="000000" w:themeColor="text1"/>
        </w:rPr>
        <w:t>用于计算电阻阻值和根据载流量进行线径的选择。</w:t>
      </w:r>
    </w:p>
    <w:p w:rsidR="00AF0FAF" w:rsidRPr="006D4665" w:rsidRDefault="006D4665">
      <w:pPr>
        <w:pStyle w:val="2"/>
        <w:rPr>
          <w:color w:val="000000" w:themeColor="text1"/>
        </w:rPr>
      </w:pPr>
      <w:r w:rsidRPr="006D4665">
        <w:rPr>
          <w:rFonts w:hint="eastAsia"/>
          <w:color w:val="000000" w:themeColor="text1"/>
        </w:rPr>
        <w:t>一、</w:t>
      </w:r>
      <w:r w:rsidRPr="006D4665">
        <w:rPr>
          <w:rFonts w:hint="eastAsia"/>
          <w:color w:val="000000" w:themeColor="text1"/>
        </w:rPr>
        <w:t>PLC</w:t>
      </w:r>
      <w:r w:rsidRPr="006D4665">
        <w:rPr>
          <w:rFonts w:hint="eastAsia"/>
          <w:color w:val="000000" w:themeColor="text1"/>
        </w:rPr>
        <w:t>通信调试软件</w:t>
      </w:r>
    </w:p>
    <w:p w:rsidR="00AF0FAF" w:rsidRPr="006D4665" w:rsidRDefault="006D4665">
      <w:pPr>
        <w:spacing w:line="312" w:lineRule="auto"/>
        <w:ind w:firstLineChars="202" w:firstLine="424"/>
        <w:rPr>
          <w:color w:val="000000" w:themeColor="text1"/>
        </w:rPr>
      </w:pPr>
      <w:r w:rsidRPr="006D4665">
        <w:rPr>
          <w:rFonts w:hint="eastAsia"/>
          <w:color w:val="000000" w:themeColor="text1"/>
        </w:rPr>
        <w:t>PLC</w:t>
      </w:r>
      <w:r w:rsidRPr="006D4665">
        <w:rPr>
          <w:rFonts w:hint="eastAsia"/>
          <w:color w:val="000000" w:themeColor="text1"/>
        </w:rPr>
        <w:t>通信调试软件分为串口调试和网口调试两部分，串口调试部分支持</w:t>
      </w:r>
      <w:proofErr w:type="gramStart"/>
      <w:r w:rsidRPr="006D4665">
        <w:rPr>
          <w:rFonts w:hint="eastAsia"/>
          <w:color w:val="000000" w:themeColor="text1"/>
        </w:rPr>
        <w:t>自由口</w:t>
      </w:r>
      <w:proofErr w:type="gramEnd"/>
      <w:r w:rsidRPr="006D4665">
        <w:rPr>
          <w:rFonts w:hint="eastAsia"/>
          <w:color w:val="000000" w:themeColor="text1"/>
        </w:rPr>
        <w:t>通信的调试和</w:t>
      </w:r>
      <w:r w:rsidRPr="006D4665">
        <w:rPr>
          <w:rFonts w:hint="eastAsia"/>
          <w:color w:val="000000" w:themeColor="text1"/>
        </w:rPr>
        <w:t>Modbus</w:t>
      </w:r>
      <w:r w:rsidRPr="006D4665">
        <w:rPr>
          <w:color w:val="000000" w:themeColor="text1"/>
        </w:rPr>
        <w:t xml:space="preserve"> </w:t>
      </w:r>
      <w:r w:rsidRPr="006D4665">
        <w:rPr>
          <w:rFonts w:hint="eastAsia"/>
          <w:color w:val="000000" w:themeColor="text1"/>
        </w:rPr>
        <w:t>RTU</w:t>
      </w:r>
      <w:r w:rsidRPr="006D4665">
        <w:rPr>
          <w:rFonts w:hint="eastAsia"/>
          <w:color w:val="000000" w:themeColor="text1"/>
        </w:rPr>
        <w:t>的调试，网口调试部分支持</w:t>
      </w:r>
      <w:r w:rsidRPr="006D4665">
        <w:rPr>
          <w:rFonts w:hint="eastAsia"/>
          <w:color w:val="000000" w:themeColor="text1"/>
        </w:rPr>
        <w:t>TCP</w:t>
      </w:r>
      <w:r w:rsidRPr="006D4665">
        <w:rPr>
          <w:color w:val="000000" w:themeColor="text1"/>
        </w:rPr>
        <w:t>/IP</w:t>
      </w:r>
      <w:r w:rsidRPr="006D4665">
        <w:rPr>
          <w:rFonts w:hint="eastAsia"/>
          <w:color w:val="000000" w:themeColor="text1"/>
        </w:rPr>
        <w:t>的调试。点击“通信调试”可进入通信调试界面，在该界面下可选择“串口调试”和“网络调试”两部分，点击“外部工具”可选择用于</w:t>
      </w:r>
      <w:r w:rsidRPr="006D4665">
        <w:rPr>
          <w:rFonts w:hint="eastAsia"/>
          <w:color w:val="000000" w:themeColor="text1"/>
        </w:rPr>
        <w:t>MODBUS</w:t>
      </w:r>
      <w:r w:rsidRPr="006D4665">
        <w:rPr>
          <w:rFonts w:hint="eastAsia"/>
          <w:color w:val="000000" w:themeColor="text1"/>
        </w:rPr>
        <w:t>通信调试的主从站软件，如图</w:t>
      </w:r>
      <w:r w:rsidRPr="006D4665">
        <w:rPr>
          <w:rFonts w:hint="eastAsia"/>
          <w:color w:val="000000" w:themeColor="text1"/>
        </w:rPr>
        <w:t>1</w:t>
      </w:r>
      <w:r w:rsidRPr="006D4665">
        <w:rPr>
          <w:rFonts w:hint="eastAsia"/>
          <w:color w:val="000000" w:themeColor="text1"/>
        </w:rPr>
        <w:t>所示为调试软件界面，下面详细描述各软件的作用和操作方法。</w:t>
      </w:r>
    </w:p>
    <w:p w:rsidR="00AF0FAF" w:rsidRPr="006D4665" w:rsidRDefault="006D4665">
      <w:pPr>
        <w:spacing w:line="312" w:lineRule="auto"/>
        <w:jc w:val="center"/>
        <w:rPr>
          <w:color w:val="000000" w:themeColor="text1"/>
        </w:rPr>
      </w:pPr>
      <w:r w:rsidRPr="006D4665">
        <w:rPr>
          <w:noProof/>
          <w:color w:val="000000" w:themeColor="text1"/>
        </w:rPr>
        <w:drawing>
          <wp:inline distT="0" distB="0" distL="0" distR="0" wp14:anchorId="19180FF2" wp14:editId="4B28649F">
            <wp:extent cx="4853940" cy="3122930"/>
            <wp:effectExtent l="0" t="0" r="381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4857131" cy="3125031"/>
                    </a:xfrm>
                    <a:prstGeom prst="rect">
                      <a:avLst/>
                    </a:prstGeom>
                  </pic:spPr>
                </pic:pic>
              </a:graphicData>
            </a:graphic>
          </wp:inline>
        </w:drawing>
      </w:r>
    </w:p>
    <w:p w:rsidR="00AF0FAF" w:rsidRPr="006D4665" w:rsidRDefault="006D4665">
      <w:pPr>
        <w:spacing w:line="312" w:lineRule="auto"/>
        <w:ind w:firstLineChars="202" w:firstLine="364"/>
        <w:jc w:val="center"/>
        <w:rPr>
          <w:color w:val="000000" w:themeColor="text1"/>
          <w:sz w:val="18"/>
        </w:rPr>
      </w:pPr>
      <w:r w:rsidRPr="006D4665">
        <w:rPr>
          <w:rFonts w:hint="eastAsia"/>
          <w:color w:val="000000" w:themeColor="text1"/>
          <w:sz w:val="18"/>
        </w:rPr>
        <w:t>图</w:t>
      </w:r>
      <w:r w:rsidRPr="006D4665">
        <w:rPr>
          <w:rFonts w:hint="eastAsia"/>
          <w:color w:val="000000" w:themeColor="text1"/>
          <w:sz w:val="18"/>
        </w:rPr>
        <w:t>1</w:t>
      </w:r>
      <w:r w:rsidRPr="006D4665">
        <w:rPr>
          <w:rFonts w:hint="eastAsia"/>
          <w:color w:val="000000" w:themeColor="text1"/>
          <w:sz w:val="18"/>
        </w:rPr>
        <w:t>调试软件选择界面</w:t>
      </w:r>
    </w:p>
    <w:p w:rsidR="00AF0FAF" w:rsidRPr="006D4665" w:rsidRDefault="006D4665">
      <w:pPr>
        <w:pStyle w:val="3"/>
        <w:numPr>
          <w:ilvl w:val="0"/>
          <w:numId w:val="2"/>
        </w:numPr>
        <w:rPr>
          <w:color w:val="000000" w:themeColor="text1"/>
        </w:rPr>
      </w:pPr>
      <w:r w:rsidRPr="006D4665">
        <w:rPr>
          <w:rFonts w:hint="eastAsia"/>
          <w:color w:val="000000" w:themeColor="text1"/>
        </w:rPr>
        <w:lastRenderedPageBreak/>
        <w:t>串口调试软件的作用</w:t>
      </w:r>
    </w:p>
    <w:p w:rsidR="00AF0FAF" w:rsidRPr="006D4665" w:rsidRDefault="006D4665">
      <w:pPr>
        <w:spacing w:line="312" w:lineRule="auto"/>
        <w:ind w:firstLineChars="202" w:firstLine="424"/>
        <w:rPr>
          <w:color w:val="000000" w:themeColor="text1"/>
        </w:rPr>
      </w:pPr>
      <w:r w:rsidRPr="006D4665">
        <w:rPr>
          <w:rFonts w:hint="eastAsia"/>
          <w:color w:val="000000" w:themeColor="text1"/>
        </w:rPr>
        <w:t>plc</w:t>
      </w:r>
      <w:r w:rsidRPr="006D4665">
        <w:rPr>
          <w:rFonts w:hint="eastAsia"/>
          <w:color w:val="000000" w:themeColor="text1"/>
        </w:rPr>
        <w:t>都有串口通信功能，通过串口可以与计算机或别的有串口的设备（例如智能仪表）通信。但各厂家的串口通信协议差别很大，这些协议使用不同的帧结构、不同的数制（例如十六进制数或</w:t>
      </w:r>
      <w:r w:rsidRPr="006D4665">
        <w:rPr>
          <w:color w:val="000000" w:themeColor="text1"/>
        </w:rPr>
        <w:t>ASCII</w:t>
      </w:r>
      <w:r w:rsidRPr="006D4665">
        <w:rPr>
          <w:rFonts w:hint="eastAsia"/>
          <w:color w:val="000000" w:themeColor="text1"/>
        </w:rPr>
        <w:t>码）和不同的校验方法。使用串口通信调试软件，可以用计算机模拟串口设备</w:t>
      </w:r>
      <w:r w:rsidRPr="006D4665">
        <w:rPr>
          <w:rFonts w:hint="eastAsia"/>
          <w:color w:val="000000" w:themeColor="text1"/>
        </w:rPr>
        <w:t>来调试串口通信，这样可更好的分析数据帧格式和对</w:t>
      </w:r>
      <w:r w:rsidRPr="006D4665">
        <w:rPr>
          <w:rFonts w:hint="eastAsia"/>
          <w:color w:val="000000" w:themeColor="text1"/>
        </w:rPr>
        <w:t>PLC</w:t>
      </w:r>
      <w:r w:rsidRPr="006D4665">
        <w:rPr>
          <w:rFonts w:hint="eastAsia"/>
          <w:color w:val="000000" w:themeColor="text1"/>
        </w:rPr>
        <w:t>所编写的通信程序进行测试。</w:t>
      </w:r>
    </w:p>
    <w:p w:rsidR="00AF0FAF" w:rsidRPr="006D4665" w:rsidRDefault="006D4665">
      <w:pPr>
        <w:pStyle w:val="3"/>
        <w:numPr>
          <w:ilvl w:val="0"/>
          <w:numId w:val="2"/>
        </w:numPr>
        <w:rPr>
          <w:color w:val="000000" w:themeColor="text1"/>
        </w:rPr>
      </w:pPr>
      <w:r w:rsidRPr="006D4665">
        <w:rPr>
          <w:rFonts w:hint="eastAsia"/>
          <w:color w:val="000000" w:themeColor="text1"/>
        </w:rPr>
        <w:t>串口调试软件的使用方法</w:t>
      </w:r>
    </w:p>
    <w:p w:rsidR="00AF0FAF" w:rsidRPr="006D4665" w:rsidRDefault="006D4665">
      <w:pPr>
        <w:spacing w:line="312" w:lineRule="auto"/>
        <w:ind w:firstLineChars="202" w:firstLine="424"/>
        <w:rPr>
          <w:color w:val="000000" w:themeColor="text1"/>
        </w:rPr>
      </w:pPr>
      <w:r w:rsidRPr="006D4665">
        <w:rPr>
          <w:rFonts w:hint="eastAsia"/>
          <w:color w:val="000000" w:themeColor="text1"/>
        </w:rPr>
        <w:t>串口调试软件可用于与</w:t>
      </w:r>
      <w:r w:rsidRPr="006D4665">
        <w:rPr>
          <w:rFonts w:hint="eastAsia"/>
          <w:color w:val="000000" w:themeColor="text1"/>
        </w:rPr>
        <w:t>PLC</w:t>
      </w:r>
      <w:r w:rsidRPr="006D4665">
        <w:rPr>
          <w:rFonts w:hint="eastAsia"/>
          <w:color w:val="000000" w:themeColor="text1"/>
        </w:rPr>
        <w:t>、智能仪表、变频器等支持串口通信的设备进行连接，这里以与</w:t>
      </w:r>
      <w:r w:rsidRPr="006D4665">
        <w:rPr>
          <w:rFonts w:hint="eastAsia"/>
          <w:color w:val="000000" w:themeColor="text1"/>
        </w:rPr>
        <w:t>PLC</w:t>
      </w:r>
      <w:r w:rsidRPr="006D4665">
        <w:rPr>
          <w:rFonts w:hint="eastAsia"/>
          <w:color w:val="000000" w:themeColor="text1"/>
        </w:rPr>
        <w:t>连接为例，说明串口调试软件如何进行使用。</w:t>
      </w:r>
    </w:p>
    <w:p w:rsidR="00AF0FAF" w:rsidRPr="006D4665" w:rsidRDefault="006D4665">
      <w:pPr>
        <w:spacing w:line="312" w:lineRule="auto"/>
        <w:ind w:firstLineChars="202" w:firstLine="426"/>
        <w:rPr>
          <w:b/>
          <w:color w:val="000000" w:themeColor="text1"/>
        </w:rPr>
      </w:pPr>
      <w:r w:rsidRPr="006D4665">
        <w:rPr>
          <w:rFonts w:hint="eastAsia"/>
          <w:b/>
          <w:color w:val="000000" w:themeColor="text1"/>
        </w:rPr>
        <w:t>设备要求：</w:t>
      </w:r>
    </w:p>
    <w:p w:rsidR="00AF0FAF" w:rsidRPr="006D4665" w:rsidRDefault="006D4665">
      <w:pPr>
        <w:spacing w:line="312" w:lineRule="auto"/>
        <w:ind w:firstLineChars="202" w:firstLine="424"/>
        <w:rPr>
          <w:color w:val="000000" w:themeColor="text1"/>
        </w:rPr>
      </w:pPr>
      <w:r w:rsidRPr="006D4665">
        <w:rPr>
          <w:rFonts w:hint="eastAsia"/>
          <w:color w:val="000000" w:themeColor="text1"/>
        </w:rPr>
        <w:t>带有</w:t>
      </w:r>
      <w:r w:rsidRPr="006D4665">
        <w:rPr>
          <w:rFonts w:hint="eastAsia"/>
          <w:color w:val="000000" w:themeColor="text1"/>
        </w:rPr>
        <w:t>RS</w:t>
      </w:r>
      <w:r w:rsidRPr="006D4665">
        <w:rPr>
          <w:color w:val="000000" w:themeColor="text1"/>
        </w:rPr>
        <w:t>485</w:t>
      </w:r>
      <w:r w:rsidRPr="006D4665">
        <w:rPr>
          <w:rFonts w:hint="eastAsia"/>
          <w:color w:val="000000" w:themeColor="text1"/>
        </w:rPr>
        <w:t>通信接口的</w:t>
      </w:r>
      <w:r w:rsidRPr="006D4665">
        <w:rPr>
          <w:rFonts w:hint="eastAsia"/>
          <w:color w:val="000000" w:themeColor="text1"/>
        </w:rPr>
        <w:t>P</w:t>
      </w:r>
      <w:r w:rsidRPr="006D4665">
        <w:rPr>
          <w:color w:val="000000" w:themeColor="text1"/>
        </w:rPr>
        <w:t>LC</w:t>
      </w:r>
      <w:r w:rsidRPr="006D4665">
        <w:rPr>
          <w:rFonts w:hint="eastAsia"/>
          <w:color w:val="000000" w:themeColor="text1"/>
        </w:rPr>
        <w:t>一台、</w:t>
      </w:r>
      <w:r w:rsidRPr="006D4665">
        <w:rPr>
          <w:rFonts w:hint="eastAsia"/>
          <w:color w:val="000000" w:themeColor="text1"/>
        </w:rPr>
        <w:t>USB</w:t>
      </w:r>
      <w:r w:rsidRPr="006D4665">
        <w:rPr>
          <w:rFonts w:hint="eastAsia"/>
          <w:color w:val="000000" w:themeColor="text1"/>
        </w:rPr>
        <w:t>转</w:t>
      </w:r>
      <w:r w:rsidRPr="006D4665">
        <w:rPr>
          <w:rFonts w:hint="eastAsia"/>
          <w:color w:val="000000" w:themeColor="text1"/>
        </w:rPr>
        <w:t>RS</w:t>
      </w:r>
      <w:r w:rsidRPr="006D4665">
        <w:rPr>
          <w:color w:val="000000" w:themeColor="text1"/>
        </w:rPr>
        <w:t>485</w:t>
      </w:r>
      <w:r w:rsidRPr="006D4665">
        <w:rPr>
          <w:rFonts w:hint="eastAsia"/>
          <w:color w:val="000000" w:themeColor="text1"/>
        </w:rPr>
        <w:t>或</w:t>
      </w:r>
      <w:r w:rsidRPr="006D4665">
        <w:rPr>
          <w:rFonts w:hint="eastAsia"/>
          <w:color w:val="000000" w:themeColor="text1"/>
        </w:rPr>
        <w:t>RS</w:t>
      </w:r>
      <w:r w:rsidRPr="006D4665">
        <w:rPr>
          <w:color w:val="000000" w:themeColor="text1"/>
        </w:rPr>
        <w:t>232</w:t>
      </w:r>
      <w:r w:rsidRPr="006D4665">
        <w:rPr>
          <w:rFonts w:hint="eastAsia"/>
          <w:color w:val="000000" w:themeColor="text1"/>
        </w:rPr>
        <w:t>转</w:t>
      </w:r>
      <w:r w:rsidRPr="006D4665">
        <w:rPr>
          <w:rFonts w:hint="eastAsia"/>
          <w:color w:val="000000" w:themeColor="text1"/>
        </w:rPr>
        <w:t>RS</w:t>
      </w:r>
      <w:r w:rsidRPr="006D4665">
        <w:rPr>
          <w:color w:val="000000" w:themeColor="text1"/>
        </w:rPr>
        <w:t>485</w:t>
      </w:r>
      <w:r w:rsidRPr="006D4665">
        <w:rPr>
          <w:rFonts w:hint="eastAsia"/>
          <w:color w:val="000000" w:themeColor="text1"/>
        </w:rPr>
        <w:t>转换线一根。</w:t>
      </w:r>
    </w:p>
    <w:p w:rsidR="00AF0FAF" w:rsidRPr="006D4665" w:rsidRDefault="006D4665">
      <w:pPr>
        <w:spacing w:line="312" w:lineRule="auto"/>
        <w:ind w:firstLineChars="202" w:firstLine="426"/>
        <w:rPr>
          <w:b/>
          <w:color w:val="000000" w:themeColor="text1"/>
        </w:rPr>
      </w:pPr>
      <w:r w:rsidRPr="006D4665">
        <w:rPr>
          <w:rFonts w:hint="eastAsia"/>
          <w:b/>
          <w:color w:val="000000" w:themeColor="text1"/>
        </w:rPr>
        <w:t>使用步骤：</w:t>
      </w:r>
    </w:p>
    <w:p w:rsidR="00AF0FAF" w:rsidRPr="006D4665" w:rsidRDefault="006D4665">
      <w:pPr>
        <w:spacing w:line="312" w:lineRule="auto"/>
        <w:ind w:firstLineChars="202" w:firstLine="424"/>
        <w:rPr>
          <w:color w:val="000000" w:themeColor="text1"/>
        </w:rPr>
      </w:pPr>
      <w:r w:rsidRPr="006D4665">
        <w:rPr>
          <w:rFonts w:hint="eastAsia"/>
          <w:color w:val="000000" w:themeColor="text1"/>
        </w:rPr>
        <w:t>（１）安装数据线的驱动：</w:t>
      </w:r>
    </w:p>
    <w:p w:rsidR="00AF0FAF" w:rsidRPr="006D4665" w:rsidRDefault="006D4665">
      <w:pPr>
        <w:spacing w:line="312" w:lineRule="auto"/>
        <w:ind w:firstLineChars="202" w:firstLine="424"/>
        <w:rPr>
          <w:color w:val="000000" w:themeColor="text1"/>
        </w:rPr>
      </w:pPr>
      <w:r w:rsidRPr="006D4665">
        <w:rPr>
          <w:rFonts w:hint="eastAsia"/>
          <w:color w:val="000000" w:themeColor="text1"/>
        </w:rPr>
        <w:t>若使用的连接线为</w:t>
      </w:r>
      <w:r w:rsidRPr="006D4665">
        <w:rPr>
          <w:color w:val="000000" w:themeColor="text1"/>
        </w:rPr>
        <w:t>USB</w:t>
      </w:r>
      <w:r w:rsidRPr="006D4665">
        <w:rPr>
          <w:rFonts w:hint="eastAsia"/>
          <w:color w:val="000000" w:themeColor="text1"/>
        </w:rPr>
        <w:t>转</w:t>
      </w:r>
      <w:r w:rsidRPr="006D4665">
        <w:rPr>
          <w:rFonts w:hint="eastAsia"/>
          <w:color w:val="000000" w:themeColor="text1"/>
        </w:rPr>
        <w:t>RS</w:t>
      </w:r>
      <w:r w:rsidRPr="006D4665">
        <w:rPr>
          <w:color w:val="000000" w:themeColor="text1"/>
        </w:rPr>
        <w:t>485</w:t>
      </w:r>
      <w:r w:rsidRPr="006D4665">
        <w:rPr>
          <w:rFonts w:hint="eastAsia"/>
          <w:color w:val="000000" w:themeColor="text1"/>
        </w:rPr>
        <w:t>的转换线，则需要安装</w:t>
      </w:r>
      <w:r w:rsidRPr="006D4665">
        <w:rPr>
          <w:rFonts w:hint="eastAsia"/>
          <w:color w:val="000000" w:themeColor="text1"/>
        </w:rPr>
        <w:t>USB</w:t>
      </w:r>
      <w:r w:rsidRPr="006D4665">
        <w:rPr>
          <w:rFonts w:hint="eastAsia"/>
          <w:color w:val="000000" w:themeColor="text1"/>
        </w:rPr>
        <w:t>驱动，安装完驱动后在电脑的设备管理器中会虚拟一个</w:t>
      </w:r>
      <w:r w:rsidRPr="006D4665">
        <w:rPr>
          <w:rFonts w:hint="eastAsia"/>
          <w:color w:val="000000" w:themeColor="text1"/>
        </w:rPr>
        <w:t>COM</w:t>
      </w:r>
      <w:r w:rsidRPr="006D4665">
        <w:rPr>
          <w:rFonts w:hint="eastAsia"/>
          <w:color w:val="000000" w:themeColor="text1"/>
        </w:rPr>
        <w:t>口，该</w:t>
      </w:r>
      <w:r w:rsidRPr="006D4665">
        <w:rPr>
          <w:rFonts w:hint="eastAsia"/>
          <w:color w:val="000000" w:themeColor="text1"/>
        </w:rPr>
        <w:t>COM</w:t>
      </w:r>
      <w:r w:rsidRPr="006D4665">
        <w:rPr>
          <w:rFonts w:hint="eastAsia"/>
          <w:color w:val="000000" w:themeColor="text1"/>
        </w:rPr>
        <w:t>口</w:t>
      </w:r>
      <w:r w:rsidRPr="006D4665">
        <w:rPr>
          <w:rFonts w:hint="eastAsia"/>
          <w:color w:val="000000" w:themeColor="text1"/>
        </w:rPr>
        <w:t>在</w:t>
      </w:r>
      <w:r w:rsidRPr="006D4665">
        <w:rPr>
          <w:rFonts w:hint="eastAsia"/>
          <w:color w:val="000000" w:themeColor="text1"/>
        </w:rPr>
        <w:t>后续</w:t>
      </w:r>
      <w:r w:rsidRPr="006D4665">
        <w:rPr>
          <w:rFonts w:hint="eastAsia"/>
          <w:color w:val="000000" w:themeColor="text1"/>
        </w:rPr>
        <w:t>要的调试软件中需要用到。</w:t>
      </w:r>
    </w:p>
    <w:p w:rsidR="00AF0FAF" w:rsidRPr="006D4665" w:rsidRDefault="006D4665">
      <w:pPr>
        <w:spacing w:line="312" w:lineRule="auto"/>
        <w:ind w:firstLineChars="202" w:firstLine="424"/>
        <w:rPr>
          <w:color w:val="000000" w:themeColor="text1"/>
        </w:rPr>
      </w:pPr>
      <w:r w:rsidRPr="006D4665">
        <w:rPr>
          <w:rFonts w:hint="eastAsia"/>
          <w:color w:val="000000" w:themeColor="text1"/>
        </w:rPr>
        <w:t>（２）</w:t>
      </w:r>
      <w:r w:rsidRPr="006D4665">
        <w:rPr>
          <w:rFonts w:hint="eastAsia"/>
          <w:color w:val="000000" w:themeColor="text1"/>
        </w:rPr>
        <w:t>PLC</w:t>
      </w:r>
      <w:r w:rsidRPr="006D4665">
        <w:rPr>
          <w:rFonts w:hint="eastAsia"/>
          <w:color w:val="000000" w:themeColor="text1"/>
        </w:rPr>
        <w:t>与电脑通过串口进行连接</w:t>
      </w:r>
    </w:p>
    <w:p w:rsidR="00AF0FAF" w:rsidRPr="006D4665" w:rsidRDefault="006D4665">
      <w:pPr>
        <w:spacing w:line="312" w:lineRule="auto"/>
        <w:ind w:firstLineChars="270" w:firstLine="567"/>
        <w:rPr>
          <w:color w:val="000000" w:themeColor="text1"/>
        </w:rPr>
      </w:pPr>
      <w:r w:rsidRPr="006D4665">
        <w:rPr>
          <w:rFonts w:hint="eastAsia"/>
          <w:color w:val="000000" w:themeColor="text1"/>
        </w:rPr>
        <w:t>使用转换线把</w:t>
      </w:r>
      <w:r w:rsidRPr="006D4665">
        <w:rPr>
          <w:rFonts w:hint="eastAsia"/>
          <w:color w:val="000000" w:themeColor="text1"/>
        </w:rPr>
        <w:t>PLC</w:t>
      </w:r>
      <w:r w:rsidRPr="006D4665">
        <w:rPr>
          <w:rFonts w:hint="eastAsia"/>
          <w:color w:val="000000" w:themeColor="text1"/>
        </w:rPr>
        <w:t>的</w:t>
      </w:r>
      <w:r w:rsidRPr="006D4665">
        <w:rPr>
          <w:rFonts w:hint="eastAsia"/>
          <w:color w:val="000000" w:themeColor="text1"/>
        </w:rPr>
        <w:t>RS</w:t>
      </w:r>
      <w:r w:rsidRPr="006D4665">
        <w:rPr>
          <w:color w:val="000000" w:themeColor="text1"/>
        </w:rPr>
        <w:t>485</w:t>
      </w:r>
      <w:r w:rsidRPr="006D4665">
        <w:rPr>
          <w:rFonts w:hint="eastAsia"/>
          <w:color w:val="000000" w:themeColor="text1"/>
        </w:rPr>
        <w:t>的串口与电脑进行连接，接线时需要注意，</w:t>
      </w:r>
      <w:r w:rsidRPr="006D4665">
        <w:rPr>
          <w:rFonts w:hint="eastAsia"/>
          <w:color w:val="000000" w:themeColor="text1"/>
        </w:rPr>
        <w:t>USB</w:t>
      </w:r>
      <w:r w:rsidRPr="006D4665">
        <w:rPr>
          <w:color w:val="000000" w:themeColor="text1"/>
        </w:rPr>
        <w:t>-RS485</w:t>
      </w:r>
      <w:r w:rsidRPr="006D4665">
        <w:rPr>
          <w:rFonts w:hint="eastAsia"/>
          <w:color w:val="000000" w:themeColor="text1"/>
        </w:rPr>
        <w:t>的转换线上的正与</w:t>
      </w:r>
      <w:r w:rsidRPr="006D4665">
        <w:rPr>
          <w:rFonts w:hint="eastAsia"/>
          <w:color w:val="000000" w:themeColor="text1"/>
        </w:rPr>
        <w:t>PLC</w:t>
      </w:r>
      <w:r w:rsidRPr="006D4665">
        <w:rPr>
          <w:rFonts w:hint="eastAsia"/>
          <w:color w:val="000000" w:themeColor="text1"/>
        </w:rPr>
        <w:t>的</w:t>
      </w:r>
      <w:r w:rsidRPr="006D4665">
        <w:rPr>
          <w:rFonts w:hint="eastAsia"/>
          <w:color w:val="000000" w:themeColor="text1"/>
        </w:rPr>
        <w:t>RS</w:t>
      </w:r>
      <w:r w:rsidRPr="006D4665">
        <w:rPr>
          <w:color w:val="000000" w:themeColor="text1"/>
        </w:rPr>
        <w:t>485</w:t>
      </w:r>
      <w:r w:rsidRPr="006D4665">
        <w:rPr>
          <w:rFonts w:hint="eastAsia"/>
          <w:color w:val="000000" w:themeColor="text1"/>
        </w:rPr>
        <w:t>端口的正进行连接，负与</w:t>
      </w:r>
      <w:r w:rsidRPr="006D4665">
        <w:rPr>
          <w:rFonts w:hint="eastAsia"/>
          <w:color w:val="000000" w:themeColor="text1"/>
        </w:rPr>
        <w:t>R</w:t>
      </w:r>
      <w:r w:rsidRPr="006D4665">
        <w:rPr>
          <w:color w:val="000000" w:themeColor="text1"/>
        </w:rPr>
        <w:t>S485</w:t>
      </w:r>
      <w:r w:rsidRPr="006D4665">
        <w:rPr>
          <w:rFonts w:hint="eastAsia"/>
          <w:color w:val="000000" w:themeColor="text1"/>
        </w:rPr>
        <w:t>端口的负端进行连接。</w:t>
      </w:r>
    </w:p>
    <w:p w:rsidR="00AF0FAF" w:rsidRPr="006D4665" w:rsidRDefault="006D4665">
      <w:pPr>
        <w:spacing w:line="312" w:lineRule="auto"/>
        <w:ind w:firstLineChars="270" w:firstLine="567"/>
        <w:rPr>
          <w:color w:val="000000" w:themeColor="text1"/>
        </w:rPr>
      </w:pPr>
      <w:r w:rsidRPr="006D4665">
        <w:rPr>
          <w:rFonts w:hint="eastAsia"/>
          <w:color w:val="000000" w:themeColor="text1"/>
        </w:rPr>
        <w:t>（</w:t>
      </w:r>
      <w:r w:rsidRPr="006D4665">
        <w:rPr>
          <w:rFonts w:hint="eastAsia"/>
          <w:color w:val="000000" w:themeColor="text1"/>
        </w:rPr>
        <w:t>3</w:t>
      </w:r>
      <w:r w:rsidRPr="006D4665">
        <w:rPr>
          <w:rFonts w:hint="eastAsia"/>
          <w:color w:val="000000" w:themeColor="text1"/>
        </w:rPr>
        <w:t>）设置调试软件界面参数</w:t>
      </w:r>
    </w:p>
    <w:p w:rsidR="00AF0FAF" w:rsidRPr="006D4665" w:rsidRDefault="006D4665">
      <w:pPr>
        <w:spacing w:line="312" w:lineRule="auto"/>
        <w:ind w:firstLineChars="270" w:firstLine="567"/>
        <w:rPr>
          <w:color w:val="000000" w:themeColor="text1"/>
        </w:rPr>
      </w:pPr>
      <w:r w:rsidRPr="006D4665">
        <w:rPr>
          <w:rFonts w:hint="eastAsia"/>
          <w:color w:val="000000" w:themeColor="text1"/>
        </w:rPr>
        <w:t>PLC</w:t>
      </w:r>
      <w:r w:rsidRPr="006D4665">
        <w:rPr>
          <w:rFonts w:hint="eastAsia"/>
          <w:color w:val="000000" w:themeColor="text1"/>
        </w:rPr>
        <w:t>的通信程序编写完成后，首先把程序下载到</w:t>
      </w:r>
      <w:r w:rsidRPr="006D4665">
        <w:rPr>
          <w:rFonts w:hint="eastAsia"/>
          <w:color w:val="000000" w:themeColor="text1"/>
        </w:rPr>
        <w:t>PLC</w:t>
      </w:r>
      <w:r w:rsidRPr="006D4665">
        <w:rPr>
          <w:rFonts w:hint="eastAsia"/>
          <w:color w:val="000000" w:themeColor="text1"/>
        </w:rPr>
        <w:t>中，然后打开</w:t>
      </w:r>
      <w:proofErr w:type="spellStart"/>
      <w:r w:rsidRPr="006D4665">
        <w:rPr>
          <w:rFonts w:hint="eastAsia"/>
          <w:color w:val="000000" w:themeColor="text1"/>
        </w:rPr>
        <w:t>jc</w:t>
      </w:r>
      <w:r w:rsidRPr="006D4665">
        <w:rPr>
          <w:color w:val="000000" w:themeColor="text1"/>
        </w:rPr>
        <w:t>T</w:t>
      </w:r>
      <w:r w:rsidRPr="006D4665">
        <w:rPr>
          <w:rFonts w:hint="eastAsia"/>
          <w:color w:val="000000" w:themeColor="text1"/>
        </w:rPr>
        <w:t>oo</w:t>
      </w:r>
      <w:r w:rsidRPr="006D4665">
        <w:rPr>
          <w:color w:val="000000" w:themeColor="text1"/>
        </w:rPr>
        <w:t>l</w:t>
      </w:r>
      <w:proofErr w:type="spellEnd"/>
      <w:r w:rsidRPr="006D4665">
        <w:rPr>
          <w:rFonts w:hint="eastAsia"/>
          <w:color w:val="000000" w:themeColor="text1"/>
        </w:rPr>
        <w:t>小工具，使用</w:t>
      </w:r>
      <w:proofErr w:type="gramStart"/>
      <w:r w:rsidRPr="006D4665">
        <w:rPr>
          <w:rFonts w:hint="eastAsia"/>
          <w:color w:val="000000" w:themeColor="text1"/>
        </w:rPr>
        <w:t>技成培训</w:t>
      </w:r>
      <w:proofErr w:type="gramEnd"/>
      <w:r w:rsidRPr="006D4665">
        <w:rPr>
          <w:rFonts w:hint="eastAsia"/>
          <w:color w:val="000000" w:themeColor="text1"/>
        </w:rPr>
        <w:t>网上注册的用户名进行登入，登入完后点击“通信调试”里面的“串口调试”在串口调试软件的设置中需要设置，如图</w:t>
      </w:r>
      <w:r w:rsidRPr="006D4665">
        <w:rPr>
          <w:rFonts w:hint="eastAsia"/>
          <w:color w:val="000000" w:themeColor="text1"/>
        </w:rPr>
        <w:t>2</w:t>
      </w:r>
      <w:r w:rsidRPr="006D4665">
        <w:rPr>
          <w:rFonts w:hint="eastAsia"/>
          <w:color w:val="000000" w:themeColor="text1"/>
        </w:rPr>
        <w:t>所示：</w:t>
      </w:r>
    </w:p>
    <w:p w:rsidR="00AF0FAF" w:rsidRPr="006D4665" w:rsidRDefault="006D4665">
      <w:pPr>
        <w:spacing w:line="312" w:lineRule="auto"/>
        <w:jc w:val="center"/>
        <w:rPr>
          <w:color w:val="000000" w:themeColor="text1"/>
        </w:rPr>
      </w:pPr>
      <w:r w:rsidRPr="006D4665">
        <w:rPr>
          <w:noProof/>
          <w:color w:val="000000" w:themeColor="text1"/>
        </w:rPr>
        <w:drawing>
          <wp:inline distT="0" distB="0" distL="0" distR="0" wp14:anchorId="67A8F9F5" wp14:editId="588A0FCF">
            <wp:extent cx="3322320" cy="11734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3322608" cy="1173582"/>
                    </a:xfrm>
                    <a:prstGeom prst="rect">
                      <a:avLst/>
                    </a:prstGeom>
                  </pic:spPr>
                </pic:pic>
              </a:graphicData>
            </a:graphic>
          </wp:inline>
        </w:drawing>
      </w:r>
    </w:p>
    <w:p w:rsidR="00AF0FAF" w:rsidRPr="006D4665" w:rsidRDefault="006D4665">
      <w:pPr>
        <w:spacing w:line="312" w:lineRule="auto"/>
        <w:ind w:firstLineChars="270" w:firstLine="486"/>
        <w:jc w:val="center"/>
        <w:rPr>
          <w:rFonts w:asciiTheme="minorEastAsia" w:hAnsiTheme="minorEastAsia"/>
          <w:color w:val="000000" w:themeColor="text1"/>
          <w:sz w:val="18"/>
          <w:szCs w:val="18"/>
        </w:rPr>
      </w:pPr>
      <w:r w:rsidRPr="006D4665">
        <w:rPr>
          <w:rFonts w:asciiTheme="minorEastAsia" w:hAnsiTheme="minorEastAsia" w:hint="eastAsia"/>
          <w:color w:val="000000" w:themeColor="text1"/>
          <w:sz w:val="18"/>
          <w:szCs w:val="18"/>
        </w:rPr>
        <w:t>图</w:t>
      </w:r>
      <w:r w:rsidRPr="006D4665">
        <w:rPr>
          <w:rFonts w:asciiTheme="minorEastAsia" w:hAnsiTheme="minorEastAsia" w:hint="eastAsia"/>
          <w:color w:val="000000" w:themeColor="text1"/>
          <w:sz w:val="18"/>
          <w:szCs w:val="18"/>
        </w:rPr>
        <w:t>2</w:t>
      </w:r>
      <w:r w:rsidRPr="006D4665">
        <w:rPr>
          <w:rFonts w:asciiTheme="minorEastAsia" w:hAnsiTheme="minorEastAsia" w:hint="eastAsia"/>
          <w:color w:val="000000" w:themeColor="text1"/>
          <w:sz w:val="18"/>
          <w:szCs w:val="18"/>
        </w:rPr>
        <w:t>串口调试软件参数设置</w:t>
      </w:r>
    </w:p>
    <w:p w:rsidR="00AF0FAF" w:rsidRPr="006D4665" w:rsidRDefault="006D4665">
      <w:pPr>
        <w:pStyle w:val="a5"/>
        <w:numPr>
          <w:ilvl w:val="0"/>
          <w:numId w:val="3"/>
        </w:numPr>
        <w:spacing w:line="312" w:lineRule="auto"/>
        <w:ind w:left="0" w:firstLineChars="0" w:firstLine="142"/>
        <w:rPr>
          <w:rFonts w:asciiTheme="minorEastAsia" w:hAnsiTheme="minorEastAsia"/>
          <w:color w:val="000000" w:themeColor="text1"/>
          <w:szCs w:val="21"/>
        </w:rPr>
      </w:pPr>
      <w:r w:rsidRPr="006D4665">
        <w:rPr>
          <w:rFonts w:asciiTheme="minorEastAsia" w:hAnsiTheme="minorEastAsia" w:hint="eastAsia"/>
          <w:color w:val="000000" w:themeColor="text1"/>
          <w:szCs w:val="21"/>
        </w:rPr>
        <w:t>串口：选择</w:t>
      </w:r>
      <w:r w:rsidRPr="006D4665">
        <w:rPr>
          <w:rFonts w:asciiTheme="minorEastAsia" w:hAnsiTheme="minorEastAsia" w:hint="eastAsia"/>
          <w:color w:val="000000" w:themeColor="text1"/>
          <w:szCs w:val="21"/>
        </w:rPr>
        <w:t>COM</w:t>
      </w:r>
      <w:r w:rsidRPr="006D4665">
        <w:rPr>
          <w:rFonts w:asciiTheme="minorEastAsia" w:hAnsiTheme="minorEastAsia" w:hint="eastAsia"/>
          <w:color w:val="000000" w:themeColor="text1"/>
          <w:szCs w:val="21"/>
        </w:rPr>
        <w:t>口，该</w:t>
      </w:r>
      <w:r w:rsidRPr="006D4665">
        <w:rPr>
          <w:rFonts w:asciiTheme="minorEastAsia" w:hAnsiTheme="minorEastAsia" w:hint="eastAsia"/>
          <w:color w:val="000000" w:themeColor="text1"/>
          <w:szCs w:val="21"/>
        </w:rPr>
        <w:t>COM</w:t>
      </w:r>
      <w:r w:rsidRPr="006D4665">
        <w:rPr>
          <w:rFonts w:asciiTheme="minorEastAsia" w:hAnsiTheme="minorEastAsia"/>
          <w:color w:val="000000" w:themeColor="text1"/>
          <w:szCs w:val="21"/>
        </w:rPr>
        <w:t xml:space="preserve"> </w:t>
      </w:r>
      <w:r w:rsidRPr="006D4665">
        <w:rPr>
          <w:rFonts w:asciiTheme="minorEastAsia" w:hAnsiTheme="minorEastAsia" w:hint="eastAsia"/>
          <w:color w:val="000000" w:themeColor="text1"/>
          <w:szCs w:val="21"/>
        </w:rPr>
        <w:t>口的选择取决于转换线安装驱动后虚拟的</w:t>
      </w:r>
      <w:r w:rsidRPr="006D4665">
        <w:rPr>
          <w:rFonts w:asciiTheme="minorEastAsia" w:hAnsiTheme="minorEastAsia" w:hint="eastAsia"/>
          <w:color w:val="000000" w:themeColor="text1"/>
          <w:szCs w:val="21"/>
        </w:rPr>
        <w:t>COM</w:t>
      </w:r>
      <w:r w:rsidRPr="006D4665">
        <w:rPr>
          <w:rFonts w:asciiTheme="minorEastAsia" w:hAnsiTheme="minorEastAsia" w:hint="eastAsia"/>
          <w:color w:val="000000" w:themeColor="text1"/>
          <w:szCs w:val="21"/>
        </w:rPr>
        <w:t>口是多少</w:t>
      </w:r>
    </w:p>
    <w:p w:rsidR="00AF0FAF" w:rsidRPr="006D4665" w:rsidRDefault="006D4665">
      <w:pPr>
        <w:pStyle w:val="a5"/>
        <w:numPr>
          <w:ilvl w:val="0"/>
          <w:numId w:val="3"/>
        </w:numPr>
        <w:spacing w:line="312" w:lineRule="auto"/>
        <w:ind w:left="0" w:firstLineChars="0" w:firstLine="142"/>
        <w:rPr>
          <w:rFonts w:asciiTheme="minorEastAsia" w:hAnsiTheme="minorEastAsia"/>
          <w:color w:val="000000" w:themeColor="text1"/>
          <w:szCs w:val="21"/>
        </w:rPr>
      </w:pPr>
      <w:r w:rsidRPr="006D4665">
        <w:rPr>
          <w:rFonts w:asciiTheme="minorEastAsia" w:hAnsiTheme="minorEastAsia" w:hint="eastAsia"/>
          <w:color w:val="000000" w:themeColor="text1"/>
          <w:szCs w:val="21"/>
        </w:rPr>
        <w:t>波特率：波特率为传输速率，数值的选择需要于</w:t>
      </w:r>
      <w:r w:rsidRPr="006D4665">
        <w:rPr>
          <w:rFonts w:asciiTheme="minorEastAsia" w:hAnsiTheme="minorEastAsia" w:hint="eastAsia"/>
          <w:color w:val="000000" w:themeColor="text1"/>
          <w:szCs w:val="21"/>
        </w:rPr>
        <w:t>PLC</w:t>
      </w:r>
      <w:r w:rsidRPr="006D4665">
        <w:rPr>
          <w:rFonts w:asciiTheme="minorEastAsia" w:hAnsiTheme="minorEastAsia" w:hint="eastAsia"/>
          <w:color w:val="000000" w:themeColor="text1"/>
          <w:szCs w:val="21"/>
        </w:rPr>
        <w:t>程序中通信格式里面所指定的波特率相同。</w:t>
      </w:r>
    </w:p>
    <w:p w:rsidR="00AF0FAF" w:rsidRPr="006D4665" w:rsidRDefault="006D4665">
      <w:pPr>
        <w:pStyle w:val="a5"/>
        <w:numPr>
          <w:ilvl w:val="0"/>
          <w:numId w:val="3"/>
        </w:numPr>
        <w:spacing w:line="312" w:lineRule="auto"/>
        <w:ind w:left="0" w:firstLineChars="0" w:firstLine="142"/>
        <w:rPr>
          <w:rFonts w:asciiTheme="minorEastAsia" w:hAnsiTheme="minorEastAsia"/>
          <w:color w:val="000000" w:themeColor="text1"/>
          <w:szCs w:val="21"/>
        </w:rPr>
      </w:pPr>
      <w:r w:rsidRPr="006D4665">
        <w:rPr>
          <w:rFonts w:asciiTheme="minorEastAsia" w:hAnsiTheme="minorEastAsia" w:hint="eastAsia"/>
          <w:color w:val="000000" w:themeColor="text1"/>
          <w:szCs w:val="21"/>
        </w:rPr>
        <w:t>校验位：可选择无校验（</w:t>
      </w:r>
      <w:r w:rsidRPr="006D4665">
        <w:rPr>
          <w:rFonts w:asciiTheme="minorEastAsia" w:hAnsiTheme="minorEastAsia" w:hint="eastAsia"/>
          <w:color w:val="000000" w:themeColor="text1"/>
          <w:szCs w:val="21"/>
        </w:rPr>
        <w:t>Non</w:t>
      </w:r>
      <w:r w:rsidRPr="006D4665">
        <w:rPr>
          <w:rFonts w:asciiTheme="minorEastAsia" w:hAnsiTheme="minorEastAsia"/>
          <w:color w:val="000000" w:themeColor="text1"/>
          <w:szCs w:val="21"/>
        </w:rPr>
        <w:t>e</w:t>
      </w:r>
      <w:r w:rsidRPr="006D4665">
        <w:rPr>
          <w:rFonts w:asciiTheme="minorEastAsia" w:hAnsiTheme="minorEastAsia"/>
          <w:color w:val="000000" w:themeColor="text1"/>
          <w:szCs w:val="21"/>
        </w:rPr>
        <w:t>）</w:t>
      </w:r>
      <w:r w:rsidRPr="006D4665">
        <w:rPr>
          <w:rFonts w:asciiTheme="minorEastAsia" w:hAnsiTheme="minorEastAsia" w:hint="eastAsia"/>
          <w:color w:val="000000" w:themeColor="text1"/>
          <w:szCs w:val="21"/>
        </w:rPr>
        <w:t>、偶校验（</w:t>
      </w:r>
      <w:r w:rsidRPr="006D4665">
        <w:rPr>
          <w:rFonts w:asciiTheme="minorEastAsia" w:hAnsiTheme="minorEastAsia" w:hint="eastAsia"/>
          <w:color w:val="000000" w:themeColor="text1"/>
          <w:szCs w:val="21"/>
        </w:rPr>
        <w:t>Eve</w:t>
      </w:r>
      <w:r w:rsidRPr="006D4665">
        <w:rPr>
          <w:rFonts w:asciiTheme="minorEastAsia" w:hAnsiTheme="minorEastAsia"/>
          <w:color w:val="000000" w:themeColor="text1"/>
          <w:szCs w:val="21"/>
        </w:rPr>
        <w:t>n</w:t>
      </w:r>
      <w:r w:rsidRPr="006D4665">
        <w:rPr>
          <w:rFonts w:asciiTheme="minorEastAsia" w:hAnsiTheme="minorEastAsia"/>
          <w:color w:val="000000" w:themeColor="text1"/>
          <w:szCs w:val="21"/>
        </w:rPr>
        <w:t>）</w:t>
      </w:r>
      <w:r w:rsidRPr="006D4665">
        <w:rPr>
          <w:rFonts w:asciiTheme="minorEastAsia" w:hAnsiTheme="minorEastAsia" w:hint="eastAsia"/>
          <w:color w:val="000000" w:themeColor="text1"/>
          <w:szCs w:val="21"/>
        </w:rPr>
        <w:t>和奇校验（</w:t>
      </w:r>
      <w:r w:rsidRPr="006D4665">
        <w:rPr>
          <w:rFonts w:asciiTheme="minorEastAsia" w:hAnsiTheme="minorEastAsia" w:hint="eastAsia"/>
          <w:color w:val="000000" w:themeColor="text1"/>
          <w:szCs w:val="21"/>
        </w:rPr>
        <w:t>Od</w:t>
      </w:r>
      <w:r w:rsidRPr="006D4665">
        <w:rPr>
          <w:rFonts w:asciiTheme="minorEastAsia" w:hAnsiTheme="minorEastAsia"/>
          <w:color w:val="000000" w:themeColor="text1"/>
          <w:szCs w:val="21"/>
        </w:rPr>
        <w:t>d</w:t>
      </w:r>
      <w:r w:rsidRPr="006D4665">
        <w:rPr>
          <w:rFonts w:asciiTheme="minorEastAsia" w:hAnsiTheme="minorEastAsia"/>
          <w:color w:val="000000" w:themeColor="text1"/>
          <w:szCs w:val="21"/>
        </w:rPr>
        <w:t>），</w:t>
      </w:r>
      <w:r w:rsidRPr="006D4665">
        <w:rPr>
          <w:rFonts w:asciiTheme="minorEastAsia" w:hAnsiTheme="minorEastAsia" w:hint="eastAsia"/>
          <w:color w:val="000000" w:themeColor="text1"/>
          <w:szCs w:val="21"/>
        </w:rPr>
        <w:t>具体选择需要根据</w:t>
      </w:r>
      <w:r w:rsidRPr="006D4665">
        <w:rPr>
          <w:rFonts w:asciiTheme="minorEastAsia" w:hAnsiTheme="minorEastAsia" w:hint="eastAsia"/>
          <w:color w:val="000000" w:themeColor="text1"/>
          <w:szCs w:val="21"/>
        </w:rPr>
        <w:lastRenderedPageBreak/>
        <w:t>程序中通信格式所设置的校验位是什么进行选择。</w:t>
      </w:r>
    </w:p>
    <w:p w:rsidR="00AF0FAF" w:rsidRPr="006D4665" w:rsidRDefault="006D4665">
      <w:pPr>
        <w:pStyle w:val="a5"/>
        <w:numPr>
          <w:ilvl w:val="0"/>
          <w:numId w:val="3"/>
        </w:numPr>
        <w:spacing w:line="312" w:lineRule="auto"/>
        <w:ind w:left="0" w:firstLineChars="0" w:firstLine="142"/>
        <w:rPr>
          <w:rFonts w:asciiTheme="minorEastAsia" w:hAnsiTheme="minorEastAsia"/>
          <w:color w:val="000000" w:themeColor="text1"/>
          <w:szCs w:val="21"/>
        </w:rPr>
      </w:pPr>
      <w:r w:rsidRPr="006D4665">
        <w:rPr>
          <w:rFonts w:asciiTheme="minorEastAsia" w:hAnsiTheme="minorEastAsia" w:hint="eastAsia"/>
          <w:color w:val="000000" w:themeColor="text1"/>
          <w:szCs w:val="21"/>
        </w:rPr>
        <w:t>数据位：数据位选择可选择</w:t>
      </w:r>
      <w:r w:rsidRPr="006D4665">
        <w:rPr>
          <w:rFonts w:asciiTheme="minorEastAsia" w:hAnsiTheme="minorEastAsia" w:hint="eastAsia"/>
          <w:color w:val="000000" w:themeColor="text1"/>
          <w:szCs w:val="21"/>
        </w:rPr>
        <w:t>6</w:t>
      </w:r>
      <w:r w:rsidRPr="006D4665">
        <w:rPr>
          <w:rFonts w:asciiTheme="minorEastAsia" w:hAnsiTheme="minorEastAsia" w:hint="eastAsia"/>
          <w:color w:val="000000" w:themeColor="text1"/>
          <w:szCs w:val="21"/>
        </w:rPr>
        <w:t>位、</w:t>
      </w:r>
      <w:r w:rsidRPr="006D4665">
        <w:rPr>
          <w:rFonts w:asciiTheme="minorEastAsia" w:hAnsiTheme="minorEastAsia" w:hint="eastAsia"/>
          <w:color w:val="000000" w:themeColor="text1"/>
          <w:szCs w:val="21"/>
        </w:rPr>
        <w:t>7</w:t>
      </w:r>
      <w:r w:rsidRPr="006D4665">
        <w:rPr>
          <w:rFonts w:asciiTheme="minorEastAsia" w:hAnsiTheme="minorEastAsia" w:hint="eastAsia"/>
          <w:color w:val="000000" w:themeColor="text1"/>
          <w:szCs w:val="21"/>
        </w:rPr>
        <w:t>位和</w:t>
      </w:r>
      <w:r w:rsidRPr="006D4665">
        <w:rPr>
          <w:rFonts w:asciiTheme="minorEastAsia" w:hAnsiTheme="minorEastAsia" w:hint="eastAsia"/>
          <w:color w:val="000000" w:themeColor="text1"/>
          <w:szCs w:val="21"/>
        </w:rPr>
        <w:t>8</w:t>
      </w:r>
      <w:r w:rsidRPr="006D4665">
        <w:rPr>
          <w:rFonts w:asciiTheme="minorEastAsia" w:hAnsiTheme="minorEastAsia" w:hint="eastAsia"/>
          <w:color w:val="000000" w:themeColor="text1"/>
          <w:szCs w:val="21"/>
        </w:rPr>
        <w:t>位，基本使用为</w:t>
      </w:r>
      <w:r w:rsidRPr="006D4665">
        <w:rPr>
          <w:rFonts w:asciiTheme="minorEastAsia" w:hAnsiTheme="minorEastAsia" w:hint="eastAsia"/>
          <w:color w:val="000000" w:themeColor="text1"/>
          <w:szCs w:val="21"/>
        </w:rPr>
        <w:t>7</w:t>
      </w:r>
      <w:r w:rsidRPr="006D4665">
        <w:rPr>
          <w:rFonts w:asciiTheme="minorEastAsia" w:hAnsiTheme="minorEastAsia" w:hint="eastAsia"/>
          <w:color w:val="000000" w:themeColor="text1"/>
          <w:szCs w:val="21"/>
        </w:rPr>
        <w:t>位和</w:t>
      </w:r>
      <w:r w:rsidRPr="006D4665">
        <w:rPr>
          <w:rFonts w:asciiTheme="minorEastAsia" w:hAnsiTheme="minorEastAsia" w:hint="eastAsia"/>
          <w:color w:val="000000" w:themeColor="text1"/>
          <w:szCs w:val="21"/>
        </w:rPr>
        <w:t>8</w:t>
      </w:r>
      <w:r w:rsidRPr="006D4665">
        <w:rPr>
          <w:rFonts w:asciiTheme="minorEastAsia" w:hAnsiTheme="minorEastAsia" w:hint="eastAsia"/>
          <w:color w:val="000000" w:themeColor="text1"/>
          <w:szCs w:val="21"/>
        </w:rPr>
        <w:t>位，根据程序中设置的通信格式里面规定的数据位进行选择。</w:t>
      </w:r>
    </w:p>
    <w:p w:rsidR="00AF0FAF" w:rsidRPr="006D4665" w:rsidRDefault="006D4665">
      <w:pPr>
        <w:pStyle w:val="a5"/>
        <w:numPr>
          <w:ilvl w:val="0"/>
          <w:numId w:val="3"/>
        </w:numPr>
        <w:spacing w:line="312" w:lineRule="auto"/>
        <w:ind w:left="0" w:firstLineChars="0" w:firstLine="142"/>
        <w:rPr>
          <w:rFonts w:asciiTheme="minorEastAsia" w:hAnsiTheme="minorEastAsia"/>
          <w:color w:val="000000" w:themeColor="text1"/>
          <w:szCs w:val="21"/>
        </w:rPr>
      </w:pPr>
      <w:r w:rsidRPr="006D4665">
        <w:rPr>
          <w:rFonts w:asciiTheme="minorEastAsia" w:hAnsiTheme="minorEastAsia" w:hint="eastAsia"/>
          <w:color w:val="000000" w:themeColor="text1"/>
          <w:szCs w:val="21"/>
        </w:rPr>
        <w:t>停止位：停止位可选</w:t>
      </w:r>
      <w:r w:rsidRPr="006D4665">
        <w:rPr>
          <w:rFonts w:asciiTheme="minorEastAsia" w:hAnsiTheme="minorEastAsia" w:hint="eastAsia"/>
          <w:color w:val="000000" w:themeColor="text1"/>
          <w:szCs w:val="21"/>
        </w:rPr>
        <w:t>1</w:t>
      </w:r>
      <w:r w:rsidRPr="006D4665">
        <w:rPr>
          <w:rFonts w:asciiTheme="minorEastAsia" w:hAnsiTheme="minorEastAsia" w:hint="eastAsia"/>
          <w:color w:val="000000" w:themeColor="text1"/>
          <w:szCs w:val="21"/>
        </w:rPr>
        <w:t>位或</w:t>
      </w:r>
      <w:r w:rsidRPr="006D4665">
        <w:rPr>
          <w:rFonts w:asciiTheme="minorEastAsia" w:hAnsiTheme="minorEastAsia" w:hint="eastAsia"/>
          <w:color w:val="000000" w:themeColor="text1"/>
          <w:szCs w:val="21"/>
        </w:rPr>
        <w:t>2</w:t>
      </w:r>
      <w:r w:rsidRPr="006D4665">
        <w:rPr>
          <w:rFonts w:asciiTheme="minorEastAsia" w:hAnsiTheme="minorEastAsia" w:hint="eastAsia"/>
          <w:color w:val="000000" w:themeColor="text1"/>
          <w:szCs w:val="21"/>
        </w:rPr>
        <w:t>位，具体选择需要用程序的通信格式中设置的一致。</w:t>
      </w:r>
    </w:p>
    <w:p w:rsidR="00AF0FAF" w:rsidRPr="006D4665" w:rsidRDefault="006D4665">
      <w:pPr>
        <w:pStyle w:val="a5"/>
        <w:numPr>
          <w:ilvl w:val="0"/>
          <w:numId w:val="3"/>
        </w:numPr>
        <w:spacing w:line="312" w:lineRule="auto"/>
        <w:ind w:left="0" w:firstLineChars="0" w:firstLine="142"/>
        <w:rPr>
          <w:rFonts w:asciiTheme="minorEastAsia" w:hAnsiTheme="minorEastAsia"/>
          <w:color w:val="000000" w:themeColor="text1"/>
          <w:szCs w:val="21"/>
        </w:rPr>
      </w:pPr>
      <w:r w:rsidRPr="006D4665">
        <w:rPr>
          <w:rFonts w:asciiTheme="minorEastAsia" w:hAnsiTheme="minorEastAsia" w:hint="eastAsia"/>
          <w:color w:val="000000" w:themeColor="text1"/>
          <w:szCs w:val="21"/>
        </w:rPr>
        <w:t>打开串口：当所有的</w:t>
      </w:r>
      <w:r w:rsidRPr="006D4665">
        <w:rPr>
          <w:rFonts w:asciiTheme="minorEastAsia" w:hAnsiTheme="minorEastAsia" w:hint="eastAsia"/>
          <w:color w:val="000000" w:themeColor="text1"/>
          <w:szCs w:val="21"/>
        </w:rPr>
        <w:t>串口参数设置完成后，点击“打开串口”按钮，可打开串口，若打开成功，则指示灯为绿色显示。</w:t>
      </w:r>
    </w:p>
    <w:p w:rsidR="00AF0FAF" w:rsidRPr="006D4665" w:rsidRDefault="006D4665">
      <w:pPr>
        <w:pStyle w:val="a5"/>
        <w:spacing w:line="312" w:lineRule="auto"/>
        <w:ind w:left="142" w:firstLineChars="0" w:firstLine="0"/>
        <w:rPr>
          <w:rFonts w:asciiTheme="minorEastAsia" w:hAnsiTheme="minorEastAsia"/>
          <w:color w:val="000000" w:themeColor="text1"/>
          <w:szCs w:val="21"/>
        </w:rPr>
      </w:pPr>
      <w:r w:rsidRPr="006D4665">
        <w:rPr>
          <w:rFonts w:asciiTheme="minorEastAsia" w:hAnsiTheme="minorEastAsia"/>
          <w:color w:val="000000" w:themeColor="text1"/>
          <w:szCs w:val="21"/>
        </w:rPr>
        <w:t>（</w:t>
      </w:r>
      <w:r w:rsidRPr="006D4665">
        <w:rPr>
          <w:rFonts w:asciiTheme="minorEastAsia" w:hAnsiTheme="minorEastAsia"/>
          <w:color w:val="000000" w:themeColor="text1"/>
          <w:szCs w:val="21"/>
        </w:rPr>
        <w:t>4</w:t>
      </w:r>
      <w:r w:rsidRPr="006D4665">
        <w:rPr>
          <w:rFonts w:asciiTheme="minorEastAsia" w:hAnsiTheme="minorEastAsia"/>
          <w:color w:val="000000" w:themeColor="text1"/>
          <w:szCs w:val="21"/>
        </w:rPr>
        <w:t>）</w:t>
      </w:r>
      <w:r w:rsidRPr="006D4665">
        <w:rPr>
          <w:rFonts w:asciiTheme="minorEastAsia" w:hAnsiTheme="minorEastAsia" w:hint="eastAsia"/>
          <w:color w:val="000000" w:themeColor="text1"/>
          <w:szCs w:val="21"/>
        </w:rPr>
        <w:t>数据</w:t>
      </w:r>
      <w:proofErr w:type="gramStart"/>
      <w:r w:rsidRPr="006D4665">
        <w:rPr>
          <w:rFonts w:asciiTheme="minorEastAsia" w:hAnsiTheme="minorEastAsia" w:hint="eastAsia"/>
          <w:color w:val="000000" w:themeColor="text1"/>
          <w:szCs w:val="21"/>
        </w:rPr>
        <w:t>发送区</w:t>
      </w:r>
      <w:proofErr w:type="gramEnd"/>
      <w:r w:rsidRPr="006D4665">
        <w:rPr>
          <w:rFonts w:asciiTheme="minorEastAsia" w:hAnsiTheme="minorEastAsia" w:hint="eastAsia"/>
          <w:color w:val="000000" w:themeColor="text1"/>
          <w:szCs w:val="21"/>
        </w:rPr>
        <w:t>和接收区</w:t>
      </w:r>
    </w:p>
    <w:p w:rsidR="00AF0FAF" w:rsidRPr="006D4665" w:rsidRDefault="006D4665">
      <w:pPr>
        <w:pStyle w:val="a5"/>
        <w:spacing w:line="312" w:lineRule="auto"/>
        <w:ind w:firstLineChars="202" w:firstLine="424"/>
        <w:rPr>
          <w:rFonts w:asciiTheme="minorEastAsia" w:hAnsiTheme="minorEastAsia"/>
          <w:color w:val="000000" w:themeColor="text1"/>
          <w:szCs w:val="21"/>
        </w:rPr>
      </w:pPr>
      <w:r w:rsidRPr="006D4665">
        <w:rPr>
          <w:rFonts w:asciiTheme="minorEastAsia" w:hAnsiTheme="minorEastAsia" w:hint="eastAsia"/>
          <w:color w:val="000000" w:themeColor="text1"/>
          <w:szCs w:val="21"/>
        </w:rPr>
        <w:t>数据</w:t>
      </w:r>
      <w:proofErr w:type="gramStart"/>
      <w:r w:rsidRPr="006D4665">
        <w:rPr>
          <w:rFonts w:asciiTheme="minorEastAsia" w:hAnsiTheme="minorEastAsia" w:hint="eastAsia"/>
          <w:color w:val="000000" w:themeColor="text1"/>
          <w:szCs w:val="21"/>
        </w:rPr>
        <w:t>发送区</w:t>
      </w:r>
      <w:proofErr w:type="gramEnd"/>
      <w:r w:rsidRPr="006D4665">
        <w:rPr>
          <w:rFonts w:asciiTheme="minorEastAsia" w:hAnsiTheme="minorEastAsia" w:hint="eastAsia"/>
          <w:color w:val="000000" w:themeColor="text1"/>
          <w:szCs w:val="21"/>
        </w:rPr>
        <w:t>用于把调试软件中输入的数据发送到</w:t>
      </w:r>
      <w:r w:rsidRPr="006D4665">
        <w:rPr>
          <w:rFonts w:asciiTheme="minorEastAsia" w:hAnsiTheme="minorEastAsia" w:hint="eastAsia"/>
          <w:color w:val="000000" w:themeColor="text1"/>
          <w:szCs w:val="21"/>
        </w:rPr>
        <w:t>PLC</w:t>
      </w:r>
      <w:r w:rsidRPr="006D4665">
        <w:rPr>
          <w:rFonts w:asciiTheme="minorEastAsia" w:hAnsiTheme="minorEastAsia" w:hint="eastAsia"/>
          <w:color w:val="000000" w:themeColor="text1"/>
          <w:szCs w:val="21"/>
        </w:rPr>
        <w:t>侧，数据接收区用于接收</w:t>
      </w:r>
      <w:r w:rsidRPr="006D4665">
        <w:rPr>
          <w:rFonts w:asciiTheme="minorEastAsia" w:hAnsiTheme="minorEastAsia" w:hint="eastAsia"/>
          <w:color w:val="000000" w:themeColor="text1"/>
          <w:szCs w:val="21"/>
        </w:rPr>
        <w:t>PLC</w:t>
      </w:r>
      <w:r w:rsidRPr="006D4665">
        <w:rPr>
          <w:rFonts w:asciiTheme="minorEastAsia" w:hAnsiTheme="minorEastAsia" w:hint="eastAsia"/>
          <w:color w:val="000000" w:themeColor="text1"/>
          <w:szCs w:val="21"/>
        </w:rPr>
        <w:t>发到出调试软件中的数据，在最下方可记录当前发送了的字符数和当前已经接收到了的字符数，如图</w:t>
      </w:r>
      <w:r w:rsidRPr="006D4665">
        <w:rPr>
          <w:rFonts w:asciiTheme="minorEastAsia" w:hAnsiTheme="minorEastAsia" w:hint="eastAsia"/>
          <w:color w:val="000000" w:themeColor="text1"/>
          <w:szCs w:val="21"/>
        </w:rPr>
        <w:t>3</w:t>
      </w:r>
      <w:r w:rsidRPr="006D4665">
        <w:rPr>
          <w:rFonts w:asciiTheme="minorEastAsia" w:hAnsiTheme="minorEastAsia" w:hint="eastAsia"/>
          <w:color w:val="000000" w:themeColor="text1"/>
          <w:szCs w:val="21"/>
        </w:rPr>
        <w:t>所示：</w:t>
      </w:r>
    </w:p>
    <w:p w:rsidR="00AF0FAF" w:rsidRPr="006D4665" w:rsidRDefault="006D4665">
      <w:pPr>
        <w:pStyle w:val="a5"/>
        <w:spacing w:line="312" w:lineRule="auto"/>
        <w:ind w:firstLineChars="0" w:firstLine="0"/>
        <w:jc w:val="center"/>
        <w:rPr>
          <w:rFonts w:asciiTheme="minorEastAsia" w:hAnsiTheme="minorEastAsia"/>
          <w:color w:val="000000" w:themeColor="text1"/>
          <w:szCs w:val="21"/>
        </w:rPr>
      </w:pPr>
      <w:r w:rsidRPr="006D4665">
        <w:rPr>
          <w:noProof/>
          <w:color w:val="000000" w:themeColor="text1"/>
        </w:rPr>
        <w:drawing>
          <wp:inline distT="0" distB="0" distL="0" distR="0" wp14:anchorId="438D4FF1" wp14:editId="1F409EEE">
            <wp:extent cx="4442460" cy="22682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4464888" cy="2280285"/>
                    </a:xfrm>
                    <a:prstGeom prst="rect">
                      <a:avLst/>
                    </a:prstGeom>
                  </pic:spPr>
                </pic:pic>
              </a:graphicData>
            </a:graphic>
          </wp:inline>
        </w:drawing>
      </w:r>
    </w:p>
    <w:p w:rsidR="00AF0FAF" w:rsidRPr="006D4665" w:rsidRDefault="006D4665">
      <w:pPr>
        <w:spacing w:line="312" w:lineRule="auto"/>
        <w:jc w:val="center"/>
        <w:rPr>
          <w:rFonts w:asciiTheme="minorEastAsia" w:hAnsiTheme="minorEastAsia"/>
          <w:color w:val="000000" w:themeColor="text1"/>
          <w:sz w:val="18"/>
          <w:szCs w:val="18"/>
        </w:rPr>
      </w:pPr>
      <w:r w:rsidRPr="006D4665">
        <w:rPr>
          <w:rFonts w:asciiTheme="minorEastAsia" w:hAnsiTheme="minorEastAsia" w:hint="eastAsia"/>
          <w:color w:val="000000" w:themeColor="text1"/>
          <w:sz w:val="18"/>
          <w:szCs w:val="18"/>
        </w:rPr>
        <w:t>图</w:t>
      </w:r>
      <w:r w:rsidRPr="006D4665">
        <w:rPr>
          <w:rFonts w:asciiTheme="minorEastAsia" w:hAnsiTheme="minorEastAsia" w:hint="eastAsia"/>
          <w:color w:val="000000" w:themeColor="text1"/>
          <w:sz w:val="18"/>
          <w:szCs w:val="18"/>
        </w:rPr>
        <w:t>3</w:t>
      </w:r>
      <w:r w:rsidRPr="006D4665">
        <w:rPr>
          <w:rFonts w:asciiTheme="minorEastAsia" w:hAnsiTheme="minorEastAsia" w:hint="eastAsia"/>
          <w:color w:val="000000" w:themeColor="text1"/>
          <w:sz w:val="18"/>
          <w:szCs w:val="18"/>
        </w:rPr>
        <w:t>数据发送和接收区</w:t>
      </w:r>
    </w:p>
    <w:p w:rsidR="00AF0FAF" w:rsidRPr="006D4665" w:rsidRDefault="006D4665">
      <w:pPr>
        <w:pStyle w:val="a5"/>
        <w:numPr>
          <w:ilvl w:val="0"/>
          <w:numId w:val="4"/>
        </w:numPr>
        <w:spacing w:line="312" w:lineRule="auto"/>
        <w:ind w:left="0" w:firstLineChars="0" w:firstLine="284"/>
        <w:rPr>
          <w:rFonts w:asciiTheme="minorEastAsia" w:hAnsiTheme="minorEastAsia"/>
          <w:color w:val="000000" w:themeColor="text1"/>
          <w:szCs w:val="18"/>
        </w:rPr>
      </w:pPr>
      <w:r w:rsidRPr="006D4665">
        <w:rPr>
          <w:rFonts w:asciiTheme="minorEastAsia" w:hAnsiTheme="minorEastAsia" w:hint="eastAsia"/>
          <w:color w:val="000000" w:themeColor="text1"/>
          <w:szCs w:val="18"/>
        </w:rPr>
        <w:t>数据发送区：可选择你需要发送的数据的码制，可以使用</w:t>
      </w:r>
      <w:r w:rsidRPr="006D4665">
        <w:rPr>
          <w:rFonts w:asciiTheme="minorEastAsia" w:hAnsiTheme="minorEastAsia" w:hint="eastAsia"/>
          <w:color w:val="000000" w:themeColor="text1"/>
          <w:szCs w:val="18"/>
        </w:rPr>
        <w:t>ASCII</w:t>
      </w:r>
      <w:r w:rsidRPr="006D4665">
        <w:rPr>
          <w:rFonts w:asciiTheme="minorEastAsia" w:hAnsiTheme="minorEastAsia" w:hint="eastAsia"/>
          <w:color w:val="000000" w:themeColor="text1"/>
          <w:szCs w:val="18"/>
        </w:rPr>
        <w:t>码进行发送，也可选择</w:t>
      </w:r>
      <w:r w:rsidRPr="006D4665">
        <w:rPr>
          <w:rFonts w:asciiTheme="minorEastAsia" w:hAnsiTheme="minorEastAsia" w:hint="eastAsia"/>
          <w:color w:val="000000" w:themeColor="text1"/>
          <w:szCs w:val="18"/>
        </w:rPr>
        <w:t>16</w:t>
      </w:r>
      <w:r w:rsidRPr="006D4665">
        <w:rPr>
          <w:rFonts w:asciiTheme="minorEastAsia" w:hAnsiTheme="minorEastAsia" w:hint="eastAsia"/>
          <w:color w:val="000000" w:themeColor="text1"/>
          <w:szCs w:val="18"/>
        </w:rPr>
        <w:t>进制数（</w:t>
      </w:r>
      <w:r w:rsidRPr="006D4665">
        <w:rPr>
          <w:rFonts w:asciiTheme="minorEastAsia" w:hAnsiTheme="minorEastAsia" w:hint="eastAsia"/>
          <w:color w:val="000000" w:themeColor="text1"/>
          <w:szCs w:val="18"/>
        </w:rPr>
        <w:t>HEX</w:t>
      </w:r>
      <w:r w:rsidRPr="006D4665">
        <w:rPr>
          <w:rFonts w:asciiTheme="minorEastAsia" w:hAnsiTheme="minorEastAsia"/>
          <w:color w:val="000000" w:themeColor="text1"/>
          <w:szCs w:val="18"/>
        </w:rPr>
        <w:t>）</w:t>
      </w:r>
      <w:r w:rsidRPr="006D4665">
        <w:rPr>
          <w:rFonts w:asciiTheme="minorEastAsia" w:hAnsiTheme="minorEastAsia" w:hint="eastAsia"/>
          <w:color w:val="000000" w:themeColor="text1"/>
          <w:szCs w:val="18"/>
        </w:rPr>
        <w:t>进行发送。在</w:t>
      </w:r>
      <w:proofErr w:type="gramStart"/>
      <w:r w:rsidRPr="006D4665">
        <w:rPr>
          <w:rFonts w:asciiTheme="minorEastAsia" w:hAnsiTheme="minorEastAsia" w:hint="eastAsia"/>
          <w:color w:val="000000" w:themeColor="text1"/>
          <w:szCs w:val="18"/>
        </w:rPr>
        <w:t>发送区</w:t>
      </w:r>
      <w:proofErr w:type="gramEnd"/>
      <w:r w:rsidRPr="006D4665">
        <w:rPr>
          <w:rFonts w:asciiTheme="minorEastAsia" w:hAnsiTheme="minorEastAsia" w:hint="eastAsia"/>
          <w:color w:val="000000" w:themeColor="text1"/>
          <w:szCs w:val="18"/>
        </w:rPr>
        <w:t>输入需要发送的字符，注意每个字符之间用空格隔开，如图</w:t>
      </w:r>
      <w:r w:rsidRPr="006D4665">
        <w:rPr>
          <w:rFonts w:asciiTheme="minorEastAsia" w:hAnsiTheme="minorEastAsia" w:hint="eastAsia"/>
          <w:color w:val="000000" w:themeColor="text1"/>
          <w:szCs w:val="18"/>
        </w:rPr>
        <w:t>4</w:t>
      </w:r>
      <w:r w:rsidRPr="006D4665">
        <w:rPr>
          <w:rFonts w:asciiTheme="minorEastAsia" w:hAnsiTheme="minorEastAsia" w:hint="eastAsia"/>
          <w:color w:val="000000" w:themeColor="text1"/>
          <w:szCs w:val="18"/>
        </w:rPr>
        <w:t>所示，选择以</w:t>
      </w:r>
      <w:r w:rsidRPr="006D4665">
        <w:rPr>
          <w:rFonts w:asciiTheme="minorEastAsia" w:hAnsiTheme="minorEastAsia" w:hint="eastAsia"/>
          <w:color w:val="000000" w:themeColor="text1"/>
          <w:szCs w:val="18"/>
        </w:rPr>
        <w:t>16</w:t>
      </w:r>
      <w:r w:rsidRPr="006D4665">
        <w:rPr>
          <w:rFonts w:asciiTheme="minorEastAsia" w:hAnsiTheme="minorEastAsia" w:hint="eastAsia"/>
          <w:color w:val="000000" w:themeColor="text1"/>
          <w:szCs w:val="18"/>
        </w:rPr>
        <w:t>进制数进行发送。</w:t>
      </w:r>
    </w:p>
    <w:p w:rsidR="00AF0FAF" w:rsidRPr="006D4665" w:rsidRDefault="006D4665">
      <w:pPr>
        <w:pStyle w:val="a5"/>
        <w:spacing w:line="312" w:lineRule="auto"/>
        <w:ind w:firstLineChars="0" w:firstLine="0"/>
        <w:jc w:val="center"/>
        <w:rPr>
          <w:rFonts w:asciiTheme="minorEastAsia" w:hAnsiTheme="minorEastAsia"/>
          <w:color w:val="000000" w:themeColor="text1"/>
          <w:szCs w:val="18"/>
        </w:rPr>
      </w:pPr>
      <w:r w:rsidRPr="006D4665">
        <w:rPr>
          <w:noProof/>
          <w:color w:val="000000" w:themeColor="text1"/>
        </w:rPr>
        <w:drawing>
          <wp:inline distT="0" distB="0" distL="0" distR="0" wp14:anchorId="0D1DC3CA" wp14:editId="49ECE01E">
            <wp:extent cx="2522220" cy="24282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2526086" cy="2432528"/>
                    </a:xfrm>
                    <a:prstGeom prst="rect">
                      <a:avLst/>
                    </a:prstGeom>
                  </pic:spPr>
                </pic:pic>
              </a:graphicData>
            </a:graphic>
          </wp:inline>
        </w:drawing>
      </w:r>
    </w:p>
    <w:p w:rsidR="00AF0FAF" w:rsidRPr="006D4665" w:rsidRDefault="006D4665">
      <w:pPr>
        <w:pStyle w:val="a5"/>
        <w:spacing w:line="312" w:lineRule="auto"/>
        <w:ind w:firstLineChars="0" w:firstLine="0"/>
        <w:jc w:val="center"/>
        <w:rPr>
          <w:rFonts w:asciiTheme="minorEastAsia" w:hAnsiTheme="minorEastAsia"/>
          <w:color w:val="000000" w:themeColor="text1"/>
          <w:sz w:val="18"/>
          <w:szCs w:val="18"/>
        </w:rPr>
      </w:pPr>
      <w:r w:rsidRPr="006D4665">
        <w:rPr>
          <w:rFonts w:asciiTheme="minorEastAsia" w:hAnsiTheme="minorEastAsia" w:hint="eastAsia"/>
          <w:color w:val="000000" w:themeColor="text1"/>
          <w:sz w:val="18"/>
          <w:szCs w:val="18"/>
        </w:rPr>
        <w:t>图</w:t>
      </w:r>
      <w:r w:rsidRPr="006D4665">
        <w:rPr>
          <w:rFonts w:asciiTheme="minorEastAsia" w:hAnsiTheme="minorEastAsia" w:hint="eastAsia"/>
          <w:color w:val="000000" w:themeColor="text1"/>
          <w:sz w:val="18"/>
          <w:szCs w:val="18"/>
        </w:rPr>
        <w:t>4</w:t>
      </w:r>
      <w:r w:rsidRPr="006D4665">
        <w:rPr>
          <w:rFonts w:asciiTheme="minorEastAsia" w:hAnsiTheme="minorEastAsia" w:hint="eastAsia"/>
          <w:color w:val="000000" w:themeColor="text1"/>
          <w:sz w:val="18"/>
          <w:szCs w:val="18"/>
        </w:rPr>
        <w:t>数据发送示例</w:t>
      </w:r>
    </w:p>
    <w:p w:rsidR="00AF0FAF" w:rsidRPr="006D4665" w:rsidRDefault="006D4665">
      <w:pPr>
        <w:pStyle w:val="a5"/>
        <w:spacing w:line="312" w:lineRule="auto"/>
        <w:ind w:firstLineChars="236" w:firstLine="496"/>
        <w:rPr>
          <w:rFonts w:asciiTheme="minorEastAsia" w:hAnsiTheme="minorEastAsia"/>
          <w:color w:val="000000" w:themeColor="text1"/>
          <w:szCs w:val="18"/>
        </w:rPr>
      </w:pPr>
      <w:r w:rsidRPr="006D4665">
        <w:rPr>
          <w:rFonts w:asciiTheme="minorEastAsia" w:hAnsiTheme="minorEastAsia" w:hint="eastAsia"/>
          <w:color w:val="000000" w:themeColor="text1"/>
          <w:szCs w:val="18"/>
        </w:rPr>
        <w:lastRenderedPageBreak/>
        <w:t>当需要发送的数据填写完后，可选择点击“发送”按钮进行发送，选择该功能每点击一次，则进行一次数据发送，也可定时进行发送，定时发送时</w:t>
      </w:r>
      <w:proofErr w:type="gramStart"/>
      <w:r w:rsidRPr="006D4665">
        <w:rPr>
          <w:rFonts w:asciiTheme="minorEastAsia" w:hAnsiTheme="minorEastAsia" w:hint="eastAsia"/>
          <w:color w:val="000000" w:themeColor="text1"/>
          <w:szCs w:val="18"/>
        </w:rPr>
        <w:t>可勾选</w:t>
      </w:r>
      <w:r w:rsidRPr="006D4665">
        <w:rPr>
          <w:rFonts w:asciiTheme="minorEastAsia" w:hAnsiTheme="minorEastAsia"/>
          <w:color w:val="000000" w:themeColor="text1"/>
          <w:szCs w:val="18"/>
        </w:rPr>
        <w:t>“</w:t>
      </w:r>
      <w:r w:rsidRPr="006D4665">
        <w:rPr>
          <w:rFonts w:asciiTheme="minorEastAsia" w:hAnsiTheme="minorEastAsia" w:hint="eastAsia"/>
          <w:color w:val="000000" w:themeColor="text1"/>
          <w:szCs w:val="18"/>
        </w:rPr>
        <w:t>定时自动发送</w:t>
      </w:r>
      <w:r w:rsidRPr="006D4665">
        <w:rPr>
          <w:rFonts w:asciiTheme="minorEastAsia" w:hAnsiTheme="minorEastAsia"/>
          <w:color w:val="000000" w:themeColor="text1"/>
          <w:szCs w:val="18"/>
        </w:rPr>
        <w:t>”</w:t>
      </w:r>
      <w:proofErr w:type="gramEnd"/>
      <w:r w:rsidRPr="006D4665">
        <w:rPr>
          <w:rFonts w:asciiTheme="minorEastAsia" w:hAnsiTheme="minorEastAsia"/>
          <w:color w:val="000000" w:themeColor="text1"/>
          <w:szCs w:val="18"/>
        </w:rPr>
        <w:t>，</w:t>
      </w:r>
      <w:r w:rsidRPr="006D4665">
        <w:rPr>
          <w:rFonts w:asciiTheme="minorEastAsia" w:hAnsiTheme="minorEastAsia" w:hint="eastAsia"/>
          <w:color w:val="000000" w:themeColor="text1"/>
          <w:szCs w:val="18"/>
        </w:rPr>
        <w:t>然后设置一个定时间隔时间，设置好后会按照设置的间隔时间进行循环数据发送。</w:t>
      </w:r>
    </w:p>
    <w:p w:rsidR="00AF0FAF" w:rsidRPr="006D4665" w:rsidRDefault="006D4665">
      <w:pPr>
        <w:pStyle w:val="a5"/>
        <w:numPr>
          <w:ilvl w:val="0"/>
          <w:numId w:val="4"/>
        </w:numPr>
        <w:spacing w:line="312" w:lineRule="auto"/>
        <w:ind w:left="0" w:firstLineChars="0" w:firstLine="284"/>
        <w:rPr>
          <w:rFonts w:asciiTheme="minorEastAsia" w:hAnsiTheme="minorEastAsia"/>
          <w:color w:val="000000" w:themeColor="text1"/>
          <w:szCs w:val="18"/>
        </w:rPr>
      </w:pPr>
      <w:r w:rsidRPr="006D4665">
        <w:rPr>
          <w:rFonts w:asciiTheme="minorEastAsia" w:hAnsiTheme="minorEastAsia" w:hint="eastAsia"/>
          <w:color w:val="000000" w:themeColor="text1"/>
          <w:szCs w:val="18"/>
        </w:rPr>
        <w:t>数据接收区：接收区对接收的数据可使用</w:t>
      </w:r>
      <w:r w:rsidRPr="006D4665">
        <w:rPr>
          <w:rFonts w:asciiTheme="minorEastAsia" w:hAnsiTheme="minorEastAsia" w:hint="eastAsia"/>
          <w:color w:val="000000" w:themeColor="text1"/>
          <w:szCs w:val="18"/>
        </w:rPr>
        <w:t>ACSII</w:t>
      </w:r>
      <w:r w:rsidRPr="006D4665">
        <w:rPr>
          <w:rFonts w:asciiTheme="minorEastAsia" w:hAnsiTheme="minorEastAsia" w:hint="eastAsia"/>
          <w:color w:val="000000" w:themeColor="text1"/>
          <w:szCs w:val="18"/>
        </w:rPr>
        <w:t>的方式显示也可使用</w:t>
      </w:r>
      <w:r w:rsidRPr="006D4665">
        <w:rPr>
          <w:rFonts w:asciiTheme="minorEastAsia" w:hAnsiTheme="minorEastAsia" w:hint="eastAsia"/>
          <w:color w:val="000000" w:themeColor="text1"/>
          <w:szCs w:val="18"/>
        </w:rPr>
        <w:t>HEX</w:t>
      </w:r>
      <w:r w:rsidRPr="006D4665">
        <w:rPr>
          <w:rFonts w:asciiTheme="minorEastAsia" w:hAnsiTheme="minorEastAsia" w:hint="eastAsia"/>
          <w:color w:val="000000" w:themeColor="text1"/>
          <w:szCs w:val="18"/>
        </w:rPr>
        <w:t>的方式进行显示，若显示数据</w:t>
      </w:r>
      <w:r w:rsidRPr="006D4665">
        <w:rPr>
          <w:rFonts w:asciiTheme="minorEastAsia" w:hAnsiTheme="minorEastAsia" w:hint="eastAsia"/>
          <w:color w:val="000000" w:themeColor="text1"/>
          <w:szCs w:val="18"/>
        </w:rPr>
        <w:t>比较</w:t>
      </w:r>
      <w:r w:rsidRPr="006D4665">
        <w:rPr>
          <w:rFonts w:asciiTheme="minorEastAsia" w:hAnsiTheme="minorEastAsia" w:hint="eastAsia"/>
          <w:color w:val="000000" w:themeColor="text1"/>
          <w:szCs w:val="18"/>
        </w:rPr>
        <w:t>不方便分析时可点击下方的“锁定”按钮，这样可对当前窗口中接收到的数据进行锁定，若需要解除锁定，则</w:t>
      </w:r>
      <w:r w:rsidRPr="006D4665">
        <w:rPr>
          <w:rFonts w:asciiTheme="minorEastAsia" w:hAnsiTheme="minorEastAsia" w:hint="eastAsia"/>
          <w:color w:val="000000" w:themeColor="text1"/>
          <w:szCs w:val="18"/>
        </w:rPr>
        <w:t>再</w:t>
      </w:r>
      <w:r w:rsidRPr="006D4665">
        <w:rPr>
          <w:rFonts w:asciiTheme="minorEastAsia" w:hAnsiTheme="minorEastAsia" w:hint="eastAsia"/>
          <w:color w:val="000000" w:themeColor="text1"/>
          <w:szCs w:val="18"/>
        </w:rPr>
        <w:t>点击一次该按钮即可。若需要清空接收区中所接收的数据，可点击“清空”按钮，对接收区中所接收到的数据进行清空。</w:t>
      </w:r>
    </w:p>
    <w:p w:rsidR="00AF0FAF" w:rsidRPr="006D4665" w:rsidRDefault="006D4665">
      <w:pPr>
        <w:pStyle w:val="3"/>
        <w:numPr>
          <w:ilvl w:val="0"/>
          <w:numId w:val="2"/>
        </w:numPr>
        <w:rPr>
          <w:color w:val="000000" w:themeColor="text1"/>
        </w:rPr>
      </w:pPr>
      <w:r w:rsidRPr="006D4665">
        <w:rPr>
          <w:rFonts w:hint="eastAsia"/>
          <w:color w:val="000000" w:themeColor="text1"/>
        </w:rPr>
        <w:t>网络调试软件的作用及使用说明</w:t>
      </w:r>
    </w:p>
    <w:p w:rsidR="00AF0FAF" w:rsidRPr="006D4665" w:rsidRDefault="006D4665">
      <w:pPr>
        <w:spacing w:line="312" w:lineRule="auto"/>
        <w:ind w:firstLineChars="202" w:firstLine="424"/>
        <w:rPr>
          <w:color w:val="000000" w:themeColor="text1"/>
        </w:rPr>
      </w:pPr>
      <w:r w:rsidRPr="006D4665">
        <w:rPr>
          <w:rFonts w:hint="eastAsia"/>
          <w:color w:val="000000" w:themeColor="text1"/>
        </w:rPr>
        <w:t>网络调试支持的通信协议为</w:t>
      </w:r>
      <w:r w:rsidRPr="006D4665">
        <w:rPr>
          <w:color w:val="000000" w:themeColor="text1"/>
        </w:rPr>
        <w:t>TCP/</w:t>
      </w:r>
      <w:r w:rsidRPr="006D4665">
        <w:rPr>
          <w:rFonts w:hint="eastAsia"/>
          <w:color w:val="000000" w:themeColor="text1"/>
        </w:rPr>
        <w:t>IP</w:t>
      </w:r>
      <w:r w:rsidRPr="006D4665">
        <w:rPr>
          <w:rFonts w:hint="eastAsia"/>
          <w:color w:val="000000" w:themeColor="text1"/>
        </w:rPr>
        <w:t>的通信协议，网络调试软件分为客户端和服务器两部分，使用客户端时是把电脑作为</w:t>
      </w:r>
      <w:r w:rsidRPr="006D4665">
        <w:rPr>
          <w:rFonts w:hint="eastAsia"/>
          <w:color w:val="000000" w:themeColor="text1"/>
        </w:rPr>
        <w:t>TCP</w:t>
      </w:r>
      <w:r w:rsidRPr="006D4665">
        <w:rPr>
          <w:rFonts w:hint="eastAsia"/>
          <w:color w:val="000000" w:themeColor="text1"/>
        </w:rPr>
        <w:t>的客户端与其他作为服务器的设备进行连接，而选择网络调试软件中的服务器选项时，则把电脑作为</w:t>
      </w:r>
      <w:r w:rsidRPr="006D4665">
        <w:rPr>
          <w:rFonts w:hint="eastAsia"/>
          <w:color w:val="000000" w:themeColor="text1"/>
        </w:rPr>
        <w:t>TCP</w:t>
      </w:r>
      <w:r w:rsidRPr="006D4665">
        <w:rPr>
          <w:rFonts w:hint="eastAsia"/>
          <w:color w:val="000000" w:themeColor="text1"/>
        </w:rPr>
        <w:t>的服务器与其他作为</w:t>
      </w:r>
      <w:r w:rsidRPr="006D4665">
        <w:rPr>
          <w:rFonts w:hint="eastAsia"/>
          <w:color w:val="000000" w:themeColor="text1"/>
        </w:rPr>
        <w:t>TCP</w:t>
      </w:r>
      <w:r w:rsidRPr="006D4665">
        <w:rPr>
          <w:rFonts w:hint="eastAsia"/>
          <w:color w:val="000000" w:themeColor="text1"/>
        </w:rPr>
        <w:t>客户端的设备进行连接，不管</w:t>
      </w:r>
      <w:r w:rsidRPr="006D4665">
        <w:rPr>
          <w:rFonts w:hint="eastAsia"/>
          <w:color w:val="000000" w:themeColor="text1"/>
        </w:rPr>
        <w:t>是</w:t>
      </w:r>
      <w:r w:rsidRPr="006D4665">
        <w:rPr>
          <w:rFonts w:hint="eastAsia"/>
          <w:color w:val="000000" w:themeColor="text1"/>
        </w:rPr>
        <w:t>客户端侧，还是</w:t>
      </w:r>
      <w:r w:rsidRPr="006D4665">
        <w:rPr>
          <w:rFonts w:hint="eastAsia"/>
          <w:color w:val="000000" w:themeColor="text1"/>
        </w:rPr>
        <w:t>服务器侧，都具有数据</w:t>
      </w:r>
      <w:proofErr w:type="gramStart"/>
      <w:r w:rsidRPr="006D4665">
        <w:rPr>
          <w:rFonts w:hint="eastAsia"/>
          <w:color w:val="000000" w:themeColor="text1"/>
        </w:rPr>
        <w:t>发送区</w:t>
      </w:r>
      <w:proofErr w:type="gramEnd"/>
      <w:r w:rsidRPr="006D4665">
        <w:rPr>
          <w:rFonts w:hint="eastAsia"/>
          <w:color w:val="000000" w:themeColor="text1"/>
        </w:rPr>
        <w:t>和接收区，如图５所示</w:t>
      </w:r>
    </w:p>
    <w:p w:rsidR="00AF0FAF" w:rsidRPr="006D4665" w:rsidRDefault="006D4665">
      <w:pPr>
        <w:spacing w:line="312" w:lineRule="auto"/>
        <w:jc w:val="center"/>
        <w:rPr>
          <w:color w:val="000000" w:themeColor="text1"/>
        </w:rPr>
      </w:pPr>
      <w:r w:rsidRPr="006D4665">
        <w:rPr>
          <w:noProof/>
          <w:color w:val="000000" w:themeColor="text1"/>
        </w:rPr>
        <w:drawing>
          <wp:inline distT="0" distB="0" distL="0" distR="0" wp14:anchorId="1F5EC088" wp14:editId="110CEEE3">
            <wp:extent cx="4236720" cy="3141980"/>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4244153" cy="3148113"/>
                    </a:xfrm>
                    <a:prstGeom prst="rect">
                      <a:avLst/>
                    </a:prstGeom>
                  </pic:spPr>
                </pic:pic>
              </a:graphicData>
            </a:graphic>
          </wp:inline>
        </w:drawing>
      </w:r>
    </w:p>
    <w:p w:rsidR="00AF0FAF" w:rsidRPr="006D4665" w:rsidRDefault="006D4665">
      <w:pPr>
        <w:spacing w:line="312" w:lineRule="auto"/>
        <w:jc w:val="center"/>
        <w:rPr>
          <w:color w:val="000000" w:themeColor="text1"/>
          <w:sz w:val="18"/>
        </w:rPr>
      </w:pPr>
      <w:r w:rsidRPr="006D4665">
        <w:rPr>
          <w:rFonts w:hint="eastAsia"/>
          <w:color w:val="000000" w:themeColor="text1"/>
          <w:sz w:val="18"/>
        </w:rPr>
        <w:t>图</w:t>
      </w:r>
      <w:r w:rsidRPr="006D4665">
        <w:rPr>
          <w:rFonts w:hint="eastAsia"/>
          <w:color w:val="000000" w:themeColor="text1"/>
          <w:sz w:val="18"/>
        </w:rPr>
        <w:t>5</w:t>
      </w:r>
      <w:r w:rsidRPr="006D4665">
        <w:rPr>
          <w:color w:val="000000" w:themeColor="text1"/>
          <w:sz w:val="18"/>
        </w:rPr>
        <w:t xml:space="preserve"> </w:t>
      </w:r>
      <w:r w:rsidRPr="006D4665">
        <w:rPr>
          <w:rFonts w:hint="eastAsia"/>
          <w:color w:val="000000" w:themeColor="text1"/>
          <w:sz w:val="18"/>
        </w:rPr>
        <w:t>网络调试界面</w:t>
      </w:r>
    </w:p>
    <w:p w:rsidR="00AF0FAF" w:rsidRPr="006D4665" w:rsidRDefault="006D4665">
      <w:pPr>
        <w:spacing w:line="312" w:lineRule="auto"/>
        <w:ind w:firstLineChars="202" w:firstLine="424"/>
        <w:rPr>
          <w:color w:val="000000" w:themeColor="text1"/>
        </w:rPr>
      </w:pPr>
      <w:r w:rsidRPr="006D4665">
        <w:rPr>
          <w:rFonts w:hint="eastAsia"/>
          <w:color w:val="000000" w:themeColor="text1"/>
        </w:rPr>
        <w:t>下面以</w:t>
      </w:r>
      <w:r w:rsidRPr="006D4665">
        <w:rPr>
          <w:rFonts w:hint="eastAsia"/>
          <w:color w:val="000000" w:themeColor="text1"/>
        </w:rPr>
        <w:t>PLC</w:t>
      </w:r>
      <w:r w:rsidRPr="006D4665">
        <w:rPr>
          <w:rFonts w:hint="eastAsia"/>
          <w:color w:val="000000" w:themeColor="text1"/>
        </w:rPr>
        <w:t>与网络调试软件连接为例，说明网络调试软件如何进行使用。</w:t>
      </w:r>
    </w:p>
    <w:p w:rsidR="00AF0FAF" w:rsidRPr="006D4665" w:rsidRDefault="006D4665">
      <w:pPr>
        <w:spacing w:line="312" w:lineRule="auto"/>
        <w:ind w:firstLineChars="202" w:firstLine="426"/>
        <w:rPr>
          <w:b/>
          <w:color w:val="000000" w:themeColor="text1"/>
        </w:rPr>
      </w:pPr>
      <w:r w:rsidRPr="006D4665">
        <w:rPr>
          <w:rFonts w:hint="eastAsia"/>
          <w:b/>
          <w:color w:val="000000" w:themeColor="text1"/>
        </w:rPr>
        <w:t>设备要求：</w:t>
      </w:r>
    </w:p>
    <w:p w:rsidR="00AF0FAF" w:rsidRPr="006D4665" w:rsidRDefault="006D4665">
      <w:pPr>
        <w:spacing w:line="312" w:lineRule="auto"/>
        <w:ind w:firstLineChars="236" w:firstLine="496"/>
        <w:rPr>
          <w:color w:val="000000" w:themeColor="text1"/>
        </w:rPr>
      </w:pPr>
      <w:r w:rsidRPr="006D4665">
        <w:rPr>
          <w:rFonts w:hint="eastAsia"/>
          <w:color w:val="000000" w:themeColor="text1"/>
        </w:rPr>
        <w:t>一台带有以太网接口的</w:t>
      </w:r>
      <w:r w:rsidRPr="006D4665">
        <w:rPr>
          <w:rFonts w:hint="eastAsia"/>
          <w:color w:val="000000" w:themeColor="text1"/>
        </w:rPr>
        <w:t>PLC</w:t>
      </w:r>
      <w:r w:rsidRPr="006D4665">
        <w:rPr>
          <w:rFonts w:hint="eastAsia"/>
          <w:color w:val="000000" w:themeColor="text1"/>
        </w:rPr>
        <w:t>，如西门子</w:t>
      </w:r>
      <w:r w:rsidRPr="006D4665">
        <w:rPr>
          <w:rFonts w:hint="eastAsia"/>
          <w:color w:val="000000" w:themeColor="text1"/>
        </w:rPr>
        <w:t>S7-200SMART</w:t>
      </w:r>
      <w:r w:rsidRPr="006D4665">
        <w:rPr>
          <w:color w:val="000000" w:themeColor="text1"/>
        </w:rPr>
        <w:t xml:space="preserve"> </w:t>
      </w:r>
      <w:r w:rsidRPr="006D4665">
        <w:rPr>
          <w:rFonts w:hint="eastAsia"/>
          <w:color w:val="000000" w:themeColor="text1"/>
        </w:rPr>
        <w:t>标准型的</w:t>
      </w:r>
      <w:r w:rsidRPr="006D4665">
        <w:rPr>
          <w:rFonts w:hint="eastAsia"/>
          <w:color w:val="000000" w:themeColor="text1"/>
        </w:rPr>
        <w:t>CPU</w:t>
      </w:r>
      <w:r w:rsidRPr="006D4665">
        <w:rPr>
          <w:rFonts w:hint="eastAsia"/>
          <w:color w:val="000000" w:themeColor="text1"/>
        </w:rPr>
        <w:t>或西门子</w:t>
      </w:r>
      <w:r w:rsidRPr="006D4665">
        <w:rPr>
          <w:rFonts w:hint="eastAsia"/>
          <w:color w:val="000000" w:themeColor="text1"/>
        </w:rPr>
        <w:t>S</w:t>
      </w:r>
      <w:r w:rsidRPr="006D4665">
        <w:rPr>
          <w:color w:val="000000" w:themeColor="text1"/>
        </w:rPr>
        <w:t>7-1200</w:t>
      </w:r>
      <w:r w:rsidRPr="006D4665">
        <w:rPr>
          <w:rFonts w:hint="eastAsia"/>
          <w:color w:val="000000" w:themeColor="text1"/>
        </w:rPr>
        <w:t>的</w:t>
      </w:r>
      <w:r w:rsidRPr="006D4665">
        <w:rPr>
          <w:rFonts w:hint="eastAsia"/>
          <w:color w:val="000000" w:themeColor="text1"/>
        </w:rPr>
        <w:t>CPU</w:t>
      </w:r>
      <w:r w:rsidRPr="006D4665">
        <w:rPr>
          <w:rFonts w:hint="eastAsia"/>
          <w:color w:val="000000" w:themeColor="text1"/>
        </w:rPr>
        <w:t>，运行有该调试软件的计算机一台，网线一根。</w:t>
      </w:r>
    </w:p>
    <w:p w:rsidR="00AF0FAF" w:rsidRPr="006D4665" w:rsidRDefault="006D4665">
      <w:pPr>
        <w:spacing w:line="312" w:lineRule="auto"/>
        <w:ind w:firstLineChars="202" w:firstLine="426"/>
        <w:rPr>
          <w:b/>
          <w:color w:val="000000" w:themeColor="text1"/>
        </w:rPr>
      </w:pPr>
      <w:r w:rsidRPr="006D4665">
        <w:rPr>
          <w:rFonts w:hint="eastAsia"/>
          <w:b/>
          <w:color w:val="000000" w:themeColor="text1"/>
        </w:rPr>
        <w:t>使用步骤：</w:t>
      </w:r>
    </w:p>
    <w:p w:rsidR="00AF0FAF" w:rsidRPr="006D4665" w:rsidRDefault="006D4665">
      <w:pPr>
        <w:spacing w:line="312" w:lineRule="auto"/>
        <w:ind w:firstLineChars="202" w:firstLine="424"/>
        <w:rPr>
          <w:color w:val="000000" w:themeColor="text1"/>
        </w:rPr>
      </w:pPr>
      <w:r w:rsidRPr="006D4665">
        <w:rPr>
          <w:rFonts w:hint="eastAsia"/>
          <w:color w:val="000000" w:themeColor="text1"/>
        </w:rPr>
        <w:t>（</w:t>
      </w:r>
      <w:r w:rsidRPr="006D4665">
        <w:rPr>
          <w:rFonts w:hint="eastAsia"/>
          <w:color w:val="000000" w:themeColor="text1"/>
        </w:rPr>
        <w:t>1</w:t>
      </w:r>
      <w:r w:rsidRPr="006D4665">
        <w:rPr>
          <w:rFonts w:hint="eastAsia"/>
          <w:color w:val="000000" w:themeColor="text1"/>
        </w:rPr>
        <w:t>）设置好双方的</w:t>
      </w:r>
      <w:r w:rsidRPr="006D4665">
        <w:rPr>
          <w:rFonts w:hint="eastAsia"/>
          <w:color w:val="000000" w:themeColor="text1"/>
        </w:rPr>
        <w:t>IP</w:t>
      </w:r>
      <w:r w:rsidRPr="006D4665">
        <w:rPr>
          <w:rFonts w:hint="eastAsia"/>
          <w:color w:val="000000" w:themeColor="text1"/>
        </w:rPr>
        <w:t>地址并</w:t>
      </w:r>
      <w:r w:rsidRPr="006D4665">
        <w:rPr>
          <w:rFonts w:hint="eastAsia"/>
          <w:color w:val="000000" w:themeColor="text1"/>
        </w:rPr>
        <w:t>开</w:t>
      </w:r>
      <w:r w:rsidRPr="006D4665">
        <w:rPr>
          <w:rFonts w:hint="eastAsia"/>
          <w:color w:val="000000" w:themeColor="text1"/>
        </w:rPr>
        <w:t>放</w:t>
      </w:r>
      <w:r w:rsidRPr="006D4665">
        <w:rPr>
          <w:rFonts w:hint="eastAsia"/>
          <w:color w:val="000000" w:themeColor="text1"/>
        </w:rPr>
        <w:t>相应的端口号</w:t>
      </w:r>
    </w:p>
    <w:p w:rsidR="00AF0FAF" w:rsidRPr="006D4665" w:rsidRDefault="006D4665">
      <w:pPr>
        <w:spacing w:line="312" w:lineRule="auto"/>
        <w:ind w:firstLineChars="236" w:firstLine="496"/>
        <w:rPr>
          <w:color w:val="000000" w:themeColor="text1"/>
        </w:rPr>
      </w:pPr>
      <w:r w:rsidRPr="006D4665">
        <w:rPr>
          <w:rFonts w:hint="eastAsia"/>
          <w:color w:val="000000" w:themeColor="text1"/>
        </w:rPr>
        <w:t>设置好</w:t>
      </w:r>
      <w:r w:rsidRPr="006D4665">
        <w:rPr>
          <w:rFonts w:hint="eastAsia"/>
          <w:color w:val="000000" w:themeColor="text1"/>
        </w:rPr>
        <w:t>PLC</w:t>
      </w:r>
      <w:r w:rsidRPr="006D4665">
        <w:rPr>
          <w:rFonts w:hint="eastAsia"/>
          <w:color w:val="000000" w:themeColor="text1"/>
        </w:rPr>
        <w:t>的</w:t>
      </w:r>
      <w:r w:rsidRPr="006D4665">
        <w:rPr>
          <w:rFonts w:hint="eastAsia"/>
          <w:color w:val="000000" w:themeColor="text1"/>
        </w:rPr>
        <w:t>IP</w:t>
      </w:r>
      <w:r w:rsidRPr="006D4665">
        <w:rPr>
          <w:rFonts w:hint="eastAsia"/>
          <w:color w:val="000000" w:themeColor="text1"/>
        </w:rPr>
        <w:t>地址和电脑的</w:t>
      </w:r>
      <w:r w:rsidRPr="006D4665">
        <w:rPr>
          <w:rFonts w:hint="eastAsia"/>
          <w:color w:val="000000" w:themeColor="text1"/>
        </w:rPr>
        <w:t>IP</w:t>
      </w:r>
      <w:r w:rsidRPr="006D4665">
        <w:rPr>
          <w:rFonts w:hint="eastAsia"/>
          <w:color w:val="000000" w:themeColor="text1"/>
        </w:rPr>
        <w:t>地址，保证两个设备的</w:t>
      </w:r>
      <w:r w:rsidRPr="006D4665">
        <w:rPr>
          <w:rFonts w:hint="eastAsia"/>
          <w:color w:val="000000" w:themeColor="text1"/>
        </w:rPr>
        <w:t>IP</w:t>
      </w:r>
      <w:r w:rsidRPr="006D4665">
        <w:rPr>
          <w:rFonts w:hint="eastAsia"/>
          <w:color w:val="000000" w:themeColor="text1"/>
        </w:rPr>
        <w:t>地址在同一个网段，同时</w:t>
      </w:r>
      <w:r w:rsidRPr="006D4665">
        <w:rPr>
          <w:rFonts w:hint="eastAsia"/>
          <w:color w:val="000000" w:themeColor="text1"/>
        </w:rPr>
        <w:lastRenderedPageBreak/>
        <w:t>确定两边</w:t>
      </w:r>
      <w:r w:rsidRPr="006D4665">
        <w:rPr>
          <w:rFonts w:hint="eastAsia"/>
          <w:color w:val="000000" w:themeColor="text1"/>
        </w:rPr>
        <w:t>开</w:t>
      </w:r>
      <w:r w:rsidRPr="006D4665">
        <w:rPr>
          <w:rFonts w:hint="eastAsia"/>
          <w:color w:val="000000" w:themeColor="text1"/>
        </w:rPr>
        <w:t>放</w:t>
      </w:r>
      <w:r w:rsidRPr="006D4665">
        <w:rPr>
          <w:rFonts w:hint="eastAsia"/>
          <w:color w:val="000000" w:themeColor="text1"/>
        </w:rPr>
        <w:t>的端口号，对于端口建议使用</w:t>
      </w:r>
      <w:r w:rsidRPr="006D4665">
        <w:rPr>
          <w:rFonts w:hint="eastAsia"/>
          <w:color w:val="000000" w:themeColor="text1"/>
        </w:rPr>
        <w:t>2000</w:t>
      </w:r>
      <w:r w:rsidRPr="006D4665">
        <w:rPr>
          <w:rFonts w:hint="eastAsia"/>
          <w:color w:val="000000" w:themeColor="text1"/>
        </w:rPr>
        <w:t>以后的端口。</w:t>
      </w:r>
    </w:p>
    <w:p w:rsidR="00AF0FAF" w:rsidRPr="006D4665" w:rsidRDefault="006D4665">
      <w:pPr>
        <w:spacing w:line="312" w:lineRule="auto"/>
        <w:ind w:firstLineChars="135" w:firstLine="283"/>
        <w:rPr>
          <w:color w:val="000000" w:themeColor="text1"/>
        </w:rPr>
      </w:pPr>
      <w:r w:rsidRPr="006D4665">
        <w:rPr>
          <w:rFonts w:hint="eastAsia"/>
          <w:color w:val="000000" w:themeColor="text1"/>
        </w:rPr>
        <w:t>（</w:t>
      </w:r>
      <w:r w:rsidRPr="006D4665">
        <w:rPr>
          <w:rFonts w:hint="eastAsia"/>
          <w:color w:val="000000" w:themeColor="text1"/>
        </w:rPr>
        <w:t>2</w:t>
      </w:r>
      <w:r w:rsidRPr="006D4665">
        <w:rPr>
          <w:rFonts w:hint="eastAsia"/>
          <w:color w:val="000000" w:themeColor="text1"/>
        </w:rPr>
        <w:t>）确定客户端和服务器</w:t>
      </w:r>
    </w:p>
    <w:p w:rsidR="00AF0FAF" w:rsidRPr="006D4665" w:rsidRDefault="006D4665">
      <w:pPr>
        <w:spacing w:line="312" w:lineRule="auto"/>
        <w:ind w:firstLineChars="135" w:firstLine="283"/>
        <w:rPr>
          <w:color w:val="000000" w:themeColor="text1"/>
        </w:rPr>
      </w:pPr>
      <w:r w:rsidRPr="006D4665">
        <w:rPr>
          <w:rFonts w:hint="eastAsia"/>
          <w:color w:val="000000" w:themeColor="text1"/>
        </w:rPr>
        <w:t>确定</w:t>
      </w:r>
      <w:r w:rsidRPr="006D4665">
        <w:rPr>
          <w:rFonts w:hint="eastAsia"/>
          <w:color w:val="000000" w:themeColor="text1"/>
        </w:rPr>
        <w:t>PLC</w:t>
      </w:r>
      <w:r w:rsidRPr="006D4665">
        <w:rPr>
          <w:rFonts w:hint="eastAsia"/>
          <w:color w:val="000000" w:themeColor="text1"/>
        </w:rPr>
        <w:t>作为</w:t>
      </w:r>
      <w:r w:rsidRPr="006D4665">
        <w:rPr>
          <w:rFonts w:hint="eastAsia"/>
          <w:color w:val="000000" w:themeColor="text1"/>
        </w:rPr>
        <w:t>TCP</w:t>
      </w:r>
      <w:r w:rsidRPr="006D4665">
        <w:rPr>
          <w:rFonts w:hint="eastAsia"/>
          <w:color w:val="000000" w:themeColor="text1"/>
        </w:rPr>
        <w:t>通信的客户端还是服务器使用，若</w:t>
      </w:r>
      <w:r w:rsidRPr="006D4665">
        <w:rPr>
          <w:rFonts w:hint="eastAsia"/>
          <w:color w:val="000000" w:themeColor="text1"/>
        </w:rPr>
        <w:t>PLC</w:t>
      </w:r>
      <w:r w:rsidRPr="006D4665">
        <w:rPr>
          <w:rFonts w:hint="eastAsia"/>
          <w:color w:val="000000" w:themeColor="text1"/>
        </w:rPr>
        <w:t>作为</w:t>
      </w:r>
      <w:r w:rsidRPr="006D4665">
        <w:rPr>
          <w:rFonts w:hint="eastAsia"/>
          <w:color w:val="000000" w:themeColor="text1"/>
        </w:rPr>
        <w:t>TCP</w:t>
      </w:r>
      <w:r w:rsidRPr="006D4665">
        <w:rPr>
          <w:rFonts w:hint="eastAsia"/>
          <w:color w:val="000000" w:themeColor="text1"/>
        </w:rPr>
        <w:t>的客户端，则调试软件侧使用服务器功能。若</w:t>
      </w:r>
      <w:r w:rsidRPr="006D4665">
        <w:rPr>
          <w:rFonts w:hint="eastAsia"/>
          <w:color w:val="000000" w:themeColor="text1"/>
        </w:rPr>
        <w:t>PLC</w:t>
      </w:r>
      <w:r w:rsidRPr="006D4665">
        <w:rPr>
          <w:rFonts w:hint="eastAsia"/>
          <w:color w:val="000000" w:themeColor="text1"/>
        </w:rPr>
        <w:t>作为服务器使用，则调试软件侧使用客户端功能，确定后用网线把</w:t>
      </w:r>
      <w:r w:rsidRPr="006D4665">
        <w:rPr>
          <w:rFonts w:hint="eastAsia"/>
          <w:color w:val="000000" w:themeColor="text1"/>
        </w:rPr>
        <w:t>PLC</w:t>
      </w:r>
      <w:r w:rsidRPr="006D4665">
        <w:rPr>
          <w:rFonts w:hint="eastAsia"/>
          <w:color w:val="000000" w:themeColor="text1"/>
        </w:rPr>
        <w:t>的网口与电脑的网口连接起来。</w:t>
      </w:r>
    </w:p>
    <w:p w:rsidR="00AF0FAF" w:rsidRPr="006D4665" w:rsidRDefault="006D4665">
      <w:pPr>
        <w:spacing w:line="312" w:lineRule="auto"/>
        <w:ind w:firstLineChars="135" w:firstLine="283"/>
        <w:rPr>
          <w:color w:val="000000" w:themeColor="text1"/>
        </w:rPr>
      </w:pPr>
      <w:r w:rsidRPr="006D4665">
        <w:rPr>
          <w:color w:val="000000" w:themeColor="text1"/>
        </w:rPr>
        <w:t>（</w:t>
      </w:r>
      <w:r w:rsidRPr="006D4665">
        <w:rPr>
          <w:color w:val="000000" w:themeColor="text1"/>
        </w:rPr>
        <w:t>3</w:t>
      </w:r>
      <w:r w:rsidRPr="006D4665">
        <w:rPr>
          <w:color w:val="000000" w:themeColor="text1"/>
        </w:rPr>
        <w:t>）</w:t>
      </w:r>
      <w:r w:rsidRPr="006D4665">
        <w:rPr>
          <w:rFonts w:hint="eastAsia"/>
          <w:color w:val="000000" w:themeColor="text1"/>
        </w:rPr>
        <w:t>编写</w:t>
      </w:r>
      <w:r w:rsidRPr="006D4665">
        <w:rPr>
          <w:rFonts w:hint="eastAsia"/>
          <w:color w:val="000000" w:themeColor="text1"/>
        </w:rPr>
        <w:t>PLC</w:t>
      </w:r>
      <w:r w:rsidRPr="006D4665">
        <w:rPr>
          <w:rFonts w:hint="eastAsia"/>
          <w:color w:val="000000" w:themeColor="text1"/>
        </w:rPr>
        <w:t>的</w:t>
      </w:r>
      <w:r w:rsidRPr="006D4665">
        <w:rPr>
          <w:rFonts w:hint="eastAsia"/>
          <w:color w:val="000000" w:themeColor="text1"/>
        </w:rPr>
        <w:t>TCP</w:t>
      </w:r>
      <w:r w:rsidRPr="006D4665">
        <w:rPr>
          <w:rFonts w:hint="eastAsia"/>
          <w:color w:val="000000" w:themeColor="text1"/>
        </w:rPr>
        <w:t>通信程序及网络调试软件设置</w:t>
      </w:r>
    </w:p>
    <w:p w:rsidR="00AF0FAF" w:rsidRPr="006D4665" w:rsidRDefault="006D4665">
      <w:pPr>
        <w:pStyle w:val="a5"/>
        <w:spacing w:line="312" w:lineRule="auto"/>
        <w:ind w:firstLineChars="202" w:firstLine="424"/>
        <w:rPr>
          <w:color w:val="000000" w:themeColor="text1"/>
        </w:rPr>
      </w:pPr>
      <w:r w:rsidRPr="006D4665">
        <w:rPr>
          <w:rFonts w:ascii="华文楷体" w:eastAsia="华文楷体" w:hAnsi="华文楷体" w:cstheme="minorHAnsi" w:hint="eastAsia"/>
          <w:color w:val="000000" w:themeColor="text1"/>
        </w:rPr>
        <w:t xml:space="preserve">①　</w:t>
      </w:r>
      <w:r w:rsidRPr="006D4665">
        <w:rPr>
          <w:rFonts w:hint="eastAsia"/>
          <w:color w:val="000000" w:themeColor="text1"/>
        </w:rPr>
        <w:t>PLC</w:t>
      </w:r>
      <w:r w:rsidRPr="006D4665">
        <w:rPr>
          <w:rFonts w:hint="eastAsia"/>
          <w:color w:val="000000" w:themeColor="text1"/>
        </w:rPr>
        <w:t>为</w:t>
      </w:r>
      <w:r w:rsidRPr="006D4665">
        <w:rPr>
          <w:rFonts w:hint="eastAsia"/>
          <w:color w:val="000000" w:themeColor="text1"/>
        </w:rPr>
        <w:t>TCP</w:t>
      </w:r>
      <w:r w:rsidRPr="006D4665">
        <w:rPr>
          <w:rFonts w:hint="eastAsia"/>
          <w:color w:val="000000" w:themeColor="text1"/>
        </w:rPr>
        <w:t>的客户端：</w:t>
      </w:r>
      <w:r w:rsidRPr="006D4665">
        <w:rPr>
          <w:rFonts w:hint="eastAsia"/>
          <w:color w:val="000000" w:themeColor="text1"/>
        </w:rPr>
        <w:t>PLC</w:t>
      </w:r>
      <w:r w:rsidRPr="006D4665">
        <w:rPr>
          <w:rFonts w:hint="eastAsia"/>
          <w:color w:val="000000" w:themeColor="text1"/>
        </w:rPr>
        <w:t>为</w:t>
      </w:r>
      <w:r w:rsidRPr="006D4665">
        <w:rPr>
          <w:rFonts w:hint="eastAsia"/>
          <w:color w:val="000000" w:themeColor="text1"/>
        </w:rPr>
        <w:t>TCP</w:t>
      </w:r>
      <w:r w:rsidRPr="006D4665">
        <w:rPr>
          <w:rFonts w:hint="eastAsia"/>
          <w:color w:val="000000" w:themeColor="text1"/>
        </w:rPr>
        <w:t>的客户端时，则在调试软件中需要使用服务器的功能，并设置</w:t>
      </w:r>
      <w:r w:rsidRPr="006D4665">
        <w:rPr>
          <w:rFonts w:hint="eastAsia"/>
          <w:color w:val="000000" w:themeColor="text1"/>
        </w:rPr>
        <w:t>好</w:t>
      </w:r>
      <w:r w:rsidRPr="006D4665">
        <w:rPr>
          <w:rFonts w:hint="eastAsia"/>
          <w:color w:val="000000" w:themeColor="text1"/>
        </w:rPr>
        <w:t>服务器的</w:t>
      </w:r>
      <w:r w:rsidRPr="006D4665">
        <w:rPr>
          <w:rFonts w:hint="eastAsia"/>
          <w:color w:val="000000" w:themeColor="text1"/>
        </w:rPr>
        <w:t>IP</w:t>
      </w:r>
      <w:r w:rsidRPr="006D4665">
        <w:rPr>
          <w:rFonts w:hint="eastAsia"/>
          <w:color w:val="000000" w:themeColor="text1"/>
        </w:rPr>
        <w:t>地址和开放的端口号等，如图７所示：</w:t>
      </w:r>
    </w:p>
    <w:p w:rsidR="00AF0FAF" w:rsidRPr="006D4665" w:rsidRDefault="006D4665">
      <w:pPr>
        <w:pStyle w:val="a5"/>
        <w:spacing w:line="312" w:lineRule="auto"/>
        <w:ind w:firstLineChars="0" w:firstLine="0"/>
        <w:jc w:val="center"/>
        <w:rPr>
          <w:color w:val="000000" w:themeColor="text1"/>
        </w:rPr>
      </w:pPr>
      <w:r w:rsidRPr="006D4665">
        <w:rPr>
          <w:noProof/>
          <w:color w:val="000000" w:themeColor="text1"/>
        </w:rPr>
        <w:drawing>
          <wp:inline distT="0" distB="0" distL="0" distR="0" wp14:anchorId="383526E6" wp14:editId="6A221461">
            <wp:extent cx="2887980" cy="4472305"/>
            <wp:effectExtent l="0" t="0" r="762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2891461" cy="4477987"/>
                    </a:xfrm>
                    <a:prstGeom prst="rect">
                      <a:avLst/>
                    </a:prstGeom>
                  </pic:spPr>
                </pic:pic>
              </a:graphicData>
            </a:graphic>
          </wp:inline>
        </w:drawing>
      </w:r>
    </w:p>
    <w:p w:rsidR="00AF0FAF" w:rsidRPr="006D4665" w:rsidRDefault="006D4665">
      <w:pPr>
        <w:pStyle w:val="a5"/>
        <w:spacing w:line="312" w:lineRule="auto"/>
        <w:ind w:firstLineChars="0" w:firstLine="0"/>
        <w:jc w:val="center"/>
        <w:rPr>
          <w:color w:val="000000" w:themeColor="text1"/>
          <w:sz w:val="18"/>
        </w:rPr>
      </w:pPr>
      <w:r w:rsidRPr="006D4665">
        <w:rPr>
          <w:rFonts w:hint="eastAsia"/>
          <w:color w:val="000000" w:themeColor="text1"/>
          <w:sz w:val="18"/>
        </w:rPr>
        <w:t>图７</w:t>
      </w:r>
      <w:r w:rsidRPr="006D4665">
        <w:rPr>
          <w:color w:val="000000" w:themeColor="text1"/>
          <w:sz w:val="18"/>
        </w:rPr>
        <w:t xml:space="preserve"> </w:t>
      </w:r>
      <w:r w:rsidRPr="006D4665">
        <w:rPr>
          <w:rFonts w:hint="eastAsia"/>
          <w:color w:val="000000" w:themeColor="text1"/>
          <w:sz w:val="18"/>
        </w:rPr>
        <w:t>TCP</w:t>
      </w:r>
      <w:r w:rsidRPr="006D4665">
        <w:rPr>
          <w:rFonts w:hint="eastAsia"/>
          <w:color w:val="000000" w:themeColor="text1"/>
          <w:sz w:val="18"/>
        </w:rPr>
        <w:t>服务器端设置</w:t>
      </w:r>
    </w:p>
    <w:p w:rsidR="00AF0FAF" w:rsidRPr="006D4665" w:rsidRDefault="006D4665">
      <w:pPr>
        <w:pStyle w:val="a5"/>
        <w:numPr>
          <w:ilvl w:val="0"/>
          <w:numId w:val="4"/>
        </w:numPr>
        <w:spacing w:line="312" w:lineRule="auto"/>
        <w:ind w:left="0" w:firstLineChars="0" w:firstLine="426"/>
        <w:rPr>
          <w:color w:val="000000" w:themeColor="text1"/>
        </w:rPr>
      </w:pPr>
      <w:r w:rsidRPr="006D4665">
        <w:rPr>
          <w:rFonts w:hint="eastAsia"/>
          <w:color w:val="000000" w:themeColor="text1"/>
        </w:rPr>
        <w:t>本地</w:t>
      </w:r>
      <w:r w:rsidRPr="006D4665">
        <w:rPr>
          <w:rFonts w:hint="eastAsia"/>
          <w:color w:val="000000" w:themeColor="text1"/>
        </w:rPr>
        <w:t>IP</w:t>
      </w:r>
      <w:r w:rsidRPr="006D4665">
        <w:rPr>
          <w:rFonts w:hint="eastAsia"/>
          <w:color w:val="000000" w:themeColor="text1"/>
        </w:rPr>
        <w:t>地址：本地</w:t>
      </w:r>
      <w:r w:rsidRPr="006D4665">
        <w:rPr>
          <w:rFonts w:hint="eastAsia"/>
          <w:color w:val="000000" w:themeColor="text1"/>
        </w:rPr>
        <w:t>IP</w:t>
      </w:r>
      <w:r w:rsidRPr="006D4665">
        <w:rPr>
          <w:rFonts w:hint="eastAsia"/>
          <w:color w:val="000000" w:themeColor="text1"/>
        </w:rPr>
        <w:t>地址指的是电脑与</w:t>
      </w:r>
      <w:r w:rsidRPr="006D4665">
        <w:rPr>
          <w:rFonts w:hint="eastAsia"/>
          <w:color w:val="000000" w:themeColor="text1"/>
        </w:rPr>
        <w:t>PLC</w:t>
      </w:r>
      <w:r w:rsidRPr="006D4665">
        <w:rPr>
          <w:rFonts w:hint="eastAsia"/>
          <w:color w:val="000000" w:themeColor="text1"/>
        </w:rPr>
        <w:t>连接的这个网卡所设置的</w:t>
      </w:r>
      <w:r w:rsidRPr="006D4665">
        <w:rPr>
          <w:rFonts w:hint="eastAsia"/>
          <w:color w:val="000000" w:themeColor="text1"/>
        </w:rPr>
        <w:t>IP</w:t>
      </w:r>
      <w:r w:rsidRPr="006D4665">
        <w:rPr>
          <w:rFonts w:hint="eastAsia"/>
          <w:color w:val="000000" w:themeColor="text1"/>
        </w:rPr>
        <w:t>地址，</w:t>
      </w:r>
      <w:r w:rsidRPr="006D4665">
        <w:rPr>
          <w:rFonts w:hint="eastAsia"/>
          <w:color w:val="000000" w:themeColor="text1"/>
        </w:rPr>
        <w:t>PLC</w:t>
      </w:r>
      <w:r w:rsidRPr="006D4665">
        <w:rPr>
          <w:rFonts w:hint="eastAsia"/>
          <w:color w:val="000000" w:themeColor="text1"/>
        </w:rPr>
        <w:t>程序中的远程的</w:t>
      </w:r>
      <w:r w:rsidRPr="006D4665">
        <w:rPr>
          <w:rFonts w:hint="eastAsia"/>
          <w:color w:val="000000" w:themeColor="text1"/>
        </w:rPr>
        <w:t>IP</w:t>
      </w:r>
      <w:r w:rsidRPr="006D4665">
        <w:rPr>
          <w:rFonts w:hint="eastAsia"/>
          <w:color w:val="000000" w:themeColor="text1"/>
        </w:rPr>
        <w:t>地址需要与之对应。</w:t>
      </w:r>
    </w:p>
    <w:p w:rsidR="00AF0FAF" w:rsidRPr="006D4665" w:rsidRDefault="006D4665">
      <w:pPr>
        <w:pStyle w:val="a5"/>
        <w:numPr>
          <w:ilvl w:val="0"/>
          <w:numId w:val="4"/>
        </w:numPr>
        <w:spacing w:line="312" w:lineRule="auto"/>
        <w:ind w:left="0" w:firstLineChars="0" w:firstLine="426"/>
        <w:rPr>
          <w:color w:val="000000" w:themeColor="text1"/>
        </w:rPr>
      </w:pPr>
      <w:r w:rsidRPr="006D4665">
        <w:rPr>
          <w:rFonts w:hint="eastAsia"/>
          <w:color w:val="000000" w:themeColor="text1"/>
        </w:rPr>
        <w:t>端口号：可自行填写一个端口号，建议填写</w:t>
      </w:r>
      <w:r w:rsidRPr="006D4665">
        <w:rPr>
          <w:rFonts w:hint="eastAsia"/>
          <w:color w:val="000000" w:themeColor="text1"/>
        </w:rPr>
        <w:t>2000</w:t>
      </w:r>
      <w:r w:rsidRPr="006D4665">
        <w:rPr>
          <w:rFonts w:hint="eastAsia"/>
          <w:color w:val="000000" w:themeColor="text1"/>
        </w:rPr>
        <w:t>后的端口后，填写多少表示开放</w:t>
      </w:r>
      <w:r w:rsidRPr="006D4665">
        <w:rPr>
          <w:rFonts w:hint="eastAsia"/>
          <w:color w:val="000000" w:themeColor="text1"/>
        </w:rPr>
        <w:t>哪个</w:t>
      </w:r>
      <w:r w:rsidRPr="006D4665">
        <w:rPr>
          <w:rFonts w:hint="eastAsia"/>
          <w:color w:val="000000" w:themeColor="text1"/>
        </w:rPr>
        <w:t>端口号，在</w:t>
      </w:r>
      <w:r w:rsidRPr="006D4665">
        <w:rPr>
          <w:rFonts w:hint="eastAsia"/>
          <w:color w:val="000000" w:themeColor="text1"/>
        </w:rPr>
        <w:t>PLC</w:t>
      </w:r>
      <w:r w:rsidRPr="006D4665">
        <w:rPr>
          <w:rFonts w:hint="eastAsia"/>
          <w:color w:val="000000" w:themeColor="text1"/>
        </w:rPr>
        <w:t>程序的上填写远程端口号时需要与之对应。</w:t>
      </w:r>
    </w:p>
    <w:p w:rsidR="00AF0FAF" w:rsidRPr="006D4665" w:rsidRDefault="006D4665">
      <w:pPr>
        <w:pStyle w:val="a5"/>
        <w:numPr>
          <w:ilvl w:val="0"/>
          <w:numId w:val="4"/>
        </w:numPr>
        <w:spacing w:line="312" w:lineRule="auto"/>
        <w:ind w:left="0" w:firstLineChars="0" w:firstLine="426"/>
        <w:rPr>
          <w:color w:val="000000" w:themeColor="text1"/>
        </w:rPr>
      </w:pPr>
      <w:r w:rsidRPr="006D4665">
        <w:rPr>
          <w:rFonts w:hint="eastAsia"/>
          <w:color w:val="000000" w:themeColor="text1"/>
        </w:rPr>
        <w:t>开始帧听：设置完成后，点击“开始帧听”按钮，则此时指示灯变为绿色，同时在接收区会显示服务器已启动。</w:t>
      </w:r>
    </w:p>
    <w:p w:rsidR="00AF0FAF" w:rsidRPr="006D4665" w:rsidRDefault="006D4665">
      <w:pPr>
        <w:pStyle w:val="a5"/>
        <w:numPr>
          <w:ilvl w:val="0"/>
          <w:numId w:val="4"/>
        </w:numPr>
        <w:spacing w:line="312" w:lineRule="auto"/>
        <w:ind w:left="0" w:firstLineChars="0" w:firstLine="426"/>
        <w:rPr>
          <w:color w:val="000000" w:themeColor="text1"/>
        </w:rPr>
      </w:pPr>
      <w:r w:rsidRPr="006D4665">
        <w:rPr>
          <w:rFonts w:hint="eastAsia"/>
          <w:color w:val="000000" w:themeColor="text1"/>
        </w:rPr>
        <w:t>数据的接收</w:t>
      </w:r>
      <w:r w:rsidRPr="006D4665">
        <w:rPr>
          <w:color w:val="000000" w:themeColor="text1"/>
        </w:rPr>
        <w:t>：</w:t>
      </w:r>
      <w:r w:rsidRPr="006D4665">
        <w:rPr>
          <w:rFonts w:hint="eastAsia"/>
          <w:color w:val="000000" w:themeColor="text1"/>
        </w:rPr>
        <w:t>设置完成后，在作为客户端的</w:t>
      </w:r>
      <w:r w:rsidRPr="006D4665">
        <w:rPr>
          <w:rFonts w:hint="eastAsia"/>
          <w:color w:val="000000" w:themeColor="text1"/>
        </w:rPr>
        <w:t>PLC</w:t>
      </w:r>
      <w:r w:rsidRPr="006D4665">
        <w:rPr>
          <w:rFonts w:hint="eastAsia"/>
          <w:color w:val="000000" w:themeColor="text1"/>
        </w:rPr>
        <w:t>侧开始建立连接，当连接成功后，</w:t>
      </w:r>
      <w:r w:rsidRPr="006D4665">
        <w:rPr>
          <w:rFonts w:hint="eastAsia"/>
          <w:color w:val="000000" w:themeColor="text1"/>
        </w:rPr>
        <w:lastRenderedPageBreak/>
        <w:t>在调试软件的接收区可显示连接的客户端，</w:t>
      </w:r>
      <w:r w:rsidRPr="006D4665">
        <w:rPr>
          <w:rFonts w:hint="eastAsia"/>
          <w:color w:val="000000" w:themeColor="text1"/>
        </w:rPr>
        <w:t>经</w:t>
      </w:r>
      <w:r w:rsidRPr="006D4665">
        <w:rPr>
          <w:rFonts w:hint="eastAsia"/>
          <w:color w:val="000000" w:themeColor="text1"/>
        </w:rPr>
        <w:t>TCP</w:t>
      </w:r>
      <w:r w:rsidRPr="006D4665">
        <w:rPr>
          <w:rFonts w:hint="eastAsia"/>
          <w:color w:val="000000" w:themeColor="text1"/>
        </w:rPr>
        <w:t>客户端发送过来的数据，接收的数据可使用</w:t>
      </w:r>
      <w:r w:rsidRPr="006D4665">
        <w:rPr>
          <w:rFonts w:hint="eastAsia"/>
          <w:color w:val="000000" w:themeColor="text1"/>
        </w:rPr>
        <w:t>选择以</w:t>
      </w:r>
      <w:r w:rsidRPr="006D4665">
        <w:rPr>
          <w:rFonts w:hint="eastAsia"/>
          <w:color w:val="000000" w:themeColor="text1"/>
        </w:rPr>
        <w:t>ASCII</w:t>
      </w:r>
      <w:r w:rsidRPr="006D4665">
        <w:rPr>
          <w:rFonts w:hint="eastAsia"/>
          <w:color w:val="000000" w:themeColor="text1"/>
        </w:rPr>
        <w:t>或时</w:t>
      </w:r>
      <w:r w:rsidRPr="006D4665">
        <w:rPr>
          <w:rFonts w:hint="eastAsia"/>
          <w:color w:val="000000" w:themeColor="text1"/>
        </w:rPr>
        <w:t>HEX</w:t>
      </w:r>
      <w:r w:rsidRPr="006D4665">
        <w:rPr>
          <w:rFonts w:hint="eastAsia"/>
          <w:color w:val="000000" w:themeColor="text1"/>
        </w:rPr>
        <w:t>的方式进行显示，如图８所示为接收的数据，若想要清空接收区的数据，可全部选择后按键盘</w:t>
      </w:r>
      <w:r w:rsidRPr="006D4665">
        <w:rPr>
          <w:rFonts w:hint="eastAsia"/>
          <w:color w:val="000000" w:themeColor="text1"/>
        </w:rPr>
        <w:t>Delete</w:t>
      </w:r>
      <w:r w:rsidRPr="006D4665">
        <w:rPr>
          <w:rFonts w:hint="eastAsia"/>
          <w:color w:val="000000" w:themeColor="text1"/>
        </w:rPr>
        <w:t>键进行删除。</w:t>
      </w:r>
    </w:p>
    <w:p w:rsidR="00AF0FAF" w:rsidRPr="006D4665" w:rsidRDefault="006D4665">
      <w:pPr>
        <w:pStyle w:val="a5"/>
        <w:spacing w:line="312" w:lineRule="auto"/>
        <w:ind w:firstLineChars="0" w:firstLine="0"/>
        <w:jc w:val="center"/>
        <w:rPr>
          <w:color w:val="000000" w:themeColor="text1"/>
        </w:rPr>
      </w:pPr>
      <w:r w:rsidRPr="006D4665">
        <w:rPr>
          <w:noProof/>
          <w:color w:val="000000" w:themeColor="text1"/>
        </w:rPr>
        <w:drawing>
          <wp:inline distT="0" distB="0" distL="0" distR="0" wp14:anchorId="3874AA60" wp14:editId="6EB8F63F">
            <wp:extent cx="3070860" cy="20726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3074757" cy="2075814"/>
                    </a:xfrm>
                    <a:prstGeom prst="rect">
                      <a:avLst/>
                    </a:prstGeom>
                  </pic:spPr>
                </pic:pic>
              </a:graphicData>
            </a:graphic>
          </wp:inline>
        </w:drawing>
      </w:r>
    </w:p>
    <w:p w:rsidR="00AF0FAF" w:rsidRPr="006D4665" w:rsidRDefault="006D4665">
      <w:pPr>
        <w:pStyle w:val="a5"/>
        <w:spacing w:line="312" w:lineRule="auto"/>
        <w:ind w:firstLineChars="0" w:firstLine="0"/>
        <w:jc w:val="center"/>
        <w:rPr>
          <w:color w:val="000000" w:themeColor="text1"/>
          <w:sz w:val="18"/>
        </w:rPr>
      </w:pPr>
      <w:r w:rsidRPr="006D4665">
        <w:rPr>
          <w:rFonts w:hint="eastAsia"/>
          <w:color w:val="000000" w:themeColor="text1"/>
          <w:sz w:val="18"/>
        </w:rPr>
        <w:t>图</w:t>
      </w:r>
      <w:r w:rsidRPr="006D4665">
        <w:rPr>
          <w:rFonts w:hint="eastAsia"/>
          <w:color w:val="000000" w:themeColor="text1"/>
          <w:sz w:val="18"/>
        </w:rPr>
        <w:t>8T</w:t>
      </w:r>
      <w:r w:rsidRPr="006D4665">
        <w:rPr>
          <w:color w:val="000000" w:themeColor="text1"/>
          <w:sz w:val="18"/>
        </w:rPr>
        <w:t>CP</w:t>
      </w:r>
      <w:r w:rsidRPr="006D4665">
        <w:rPr>
          <w:rFonts w:hint="eastAsia"/>
          <w:color w:val="000000" w:themeColor="text1"/>
          <w:sz w:val="18"/>
        </w:rPr>
        <w:t>数据接收区</w:t>
      </w:r>
    </w:p>
    <w:p w:rsidR="00AF0FAF" w:rsidRPr="006D4665" w:rsidRDefault="006D4665">
      <w:pPr>
        <w:pStyle w:val="a5"/>
        <w:numPr>
          <w:ilvl w:val="0"/>
          <w:numId w:val="5"/>
        </w:numPr>
        <w:spacing w:line="312" w:lineRule="auto"/>
        <w:ind w:left="0" w:firstLineChars="0" w:firstLine="426"/>
        <w:rPr>
          <w:color w:val="000000" w:themeColor="text1"/>
        </w:rPr>
      </w:pPr>
      <w:r w:rsidRPr="006D4665">
        <w:rPr>
          <w:rFonts w:hint="eastAsia"/>
          <w:color w:val="000000" w:themeColor="text1"/>
        </w:rPr>
        <w:t>数据的发送可在</w:t>
      </w:r>
      <w:r w:rsidRPr="006D4665">
        <w:rPr>
          <w:rFonts w:hint="eastAsia"/>
          <w:color w:val="000000" w:themeColor="text1"/>
        </w:rPr>
        <w:t>数据</w:t>
      </w:r>
      <w:proofErr w:type="gramStart"/>
      <w:r w:rsidRPr="006D4665">
        <w:rPr>
          <w:rFonts w:hint="eastAsia"/>
          <w:color w:val="000000" w:themeColor="text1"/>
        </w:rPr>
        <w:t>发送</w:t>
      </w:r>
      <w:r w:rsidRPr="006D4665">
        <w:rPr>
          <w:rFonts w:hint="eastAsia"/>
          <w:color w:val="000000" w:themeColor="text1"/>
        </w:rPr>
        <w:t>区</w:t>
      </w:r>
      <w:proofErr w:type="gramEnd"/>
      <w:r w:rsidRPr="006D4665">
        <w:rPr>
          <w:rFonts w:hint="eastAsia"/>
          <w:color w:val="000000" w:themeColor="text1"/>
        </w:rPr>
        <w:t>输入你需要发送的数据，同样在输入数据时需要选择发送的数据格式时</w:t>
      </w:r>
      <w:r w:rsidRPr="006D4665">
        <w:rPr>
          <w:rFonts w:hint="eastAsia"/>
          <w:color w:val="000000" w:themeColor="text1"/>
        </w:rPr>
        <w:t>A</w:t>
      </w:r>
      <w:r w:rsidRPr="006D4665">
        <w:rPr>
          <w:color w:val="000000" w:themeColor="text1"/>
        </w:rPr>
        <w:t>SCII</w:t>
      </w:r>
      <w:r w:rsidRPr="006D4665">
        <w:rPr>
          <w:rFonts w:hint="eastAsia"/>
          <w:color w:val="000000" w:themeColor="text1"/>
        </w:rPr>
        <w:t>还是</w:t>
      </w:r>
      <w:r w:rsidRPr="006D4665">
        <w:rPr>
          <w:rFonts w:hint="eastAsia"/>
          <w:color w:val="000000" w:themeColor="text1"/>
        </w:rPr>
        <w:t>HEX</w:t>
      </w:r>
      <w:r w:rsidRPr="006D4665">
        <w:rPr>
          <w:rFonts w:hint="eastAsia"/>
          <w:color w:val="000000" w:themeColor="text1"/>
        </w:rPr>
        <w:t>，数据输入以字符的方式输入即两位为一个整体的方式输入，字符与字符之间需要使用空格隔开，输入完后点击“数据发送”按钮发送数据，如图</w:t>
      </w:r>
      <w:r w:rsidRPr="006D4665">
        <w:rPr>
          <w:rFonts w:hint="eastAsia"/>
          <w:color w:val="000000" w:themeColor="text1"/>
        </w:rPr>
        <w:t>9</w:t>
      </w:r>
      <w:r w:rsidRPr="006D4665">
        <w:rPr>
          <w:rFonts w:hint="eastAsia"/>
          <w:color w:val="000000" w:themeColor="text1"/>
        </w:rPr>
        <w:t>所示。</w:t>
      </w:r>
    </w:p>
    <w:p w:rsidR="00AF0FAF" w:rsidRPr="006D4665" w:rsidRDefault="006D4665">
      <w:pPr>
        <w:pStyle w:val="a5"/>
        <w:spacing w:line="312" w:lineRule="auto"/>
        <w:ind w:firstLineChars="202" w:firstLine="424"/>
        <w:jc w:val="center"/>
        <w:rPr>
          <w:color w:val="000000" w:themeColor="text1"/>
        </w:rPr>
      </w:pPr>
      <w:r w:rsidRPr="006D4665">
        <w:rPr>
          <w:noProof/>
          <w:color w:val="000000" w:themeColor="text1"/>
        </w:rPr>
        <w:drawing>
          <wp:inline distT="0" distB="0" distL="0" distR="0" wp14:anchorId="48CBB2C4" wp14:editId="4995E7FD">
            <wp:extent cx="3749040" cy="2865120"/>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3749365" cy="2865368"/>
                    </a:xfrm>
                    <a:prstGeom prst="rect">
                      <a:avLst/>
                    </a:prstGeom>
                  </pic:spPr>
                </pic:pic>
              </a:graphicData>
            </a:graphic>
          </wp:inline>
        </w:drawing>
      </w:r>
    </w:p>
    <w:p w:rsidR="00AF0FAF" w:rsidRPr="006D4665" w:rsidRDefault="006D4665">
      <w:pPr>
        <w:pStyle w:val="a5"/>
        <w:spacing w:line="312" w:lineRule="auto"/>
        <w:ind w:firstLineChars="202" w:firstLine="364"/>
        <w:jc w:val="center"/>
        <w:rPr>
          <w:color w:val="000000" w:themeColor="text1"/>
          <w:sz w:val="18"/>
        </w:rPr>
      </w:pPr>
      <w:r w:rsidRPr="006D4665">
        <w:rPr>
          <w:rFonts w:hint="eastAsia"/>
          <w:color w:val="000000" w:themeColor="text1"/>
          <w:sz w:val="18"/>
        </w:rPr>
        <w:t>图</w:t>
      </w:r>
      <w:r w:rsidRPr="006D4665">
        <w:rPr>
          <w:rFonts w:hint="eastAsia"/>
          <w:color w:val="000000" w:themeColor="text1"/>
          <w:sz w:val="18"/>
        </w:rPr>
        <w:t>9</w:t>
      </w:r>
      <w:r w:rsidRPr="006D4665">
        <w:rPr>
          <w:color w:val="000000" w:themeColor="text1"/>
          <w:sz w:val="18"/>
        </w:rPr>
        <w:t xml:space="preserve"> </w:t>
      </w:r>
      <w:r w:rsidRPr="006D4665">
        <w:rPr>
          <w:rFonts w:hint="eastAsia"/>
          <w:color w:val="000000" w:themeColor="text1"/>
          <w:sz w:val="18"/>
        </w:rPr>
        <w:t>数据发送</w:t>
      </w:r>
    </w:p>
    <w:p w:rsidR="00AF0FAF" w:rsidRPr="006D4665" w:rsidRDefault="006D4665">
      <w:pPr>
        <w:pStyle w:val="a5"/>
        <w:numPr>
          <w:ilvl w:val="0"/>
          <w:numId w:val="5"/>
        </w:numPr>
        <w:spacing w:line="312" w:lineRule="auto"/>
        <w:ind w:left="0" w:firstLineChars="0" w:firstLine="426"/>
        <w:rPr>
          <w:color w:val="000000" w:themeColor="text1"/>
        </w:rPr>
      </w:pPr>
      <w:r w:rsidRPr="006D4665">
        <w:rPr>
          <w:rFonts w:hint="eastAsia"/>
          <w:color w:val="000000" w:themeColor="text1"/>
        </w:rPr>
        <w:t>关闭服务器功能：若需要关闭服务器功能只需要点击“停止帧听”按钮即可。</w:t>
      </w:r>
    </w:p>
    <w:p w:rsidR="00AF0FAF" w:rsidRPr="006D4665" w:rsidRDefault="006D4665">
      <w:pPr>
        <w:pStyle w:val="a5"/>
        <w:spacing w:line="312" w:lineRule="auto"/>
        <w:ind w:firstLineChars="202" w:firstLine="424"/>
        <w:rPr>
          <w:color w:val="000000" w:themeColor="text1"/>
        </w:rPr>
      </w:pPr>
      <w:r w:rsidRPr="006D4665">
        <w:rPr>
          <w:rFonts w:ascii="华文楷体" w:eastAsia="华文楷体" w:hAnsi="华文楷体" w:hint="eastAsia"/>
          <w:color w:val="000000" w:themeColor="text1"/>
        </w:rPr>
        <w:t>②</w:t>
      </w:r>
      <w:r w:rsidRPr="006D4665">
        <w:rPr>
          <w:rFonts w:hint="eastAsia"/>
          <w:color w:val="000000" w:themeColor="text1"/>
        </w:rPr>
        <w:t xml:space="preserve"> PLC</w:t>
      </w:r>
      <w:r w:rsidRPr="006D4665">
        <w:rPr>
          <w:rFonts w:hint="eastAsia"/>
          <w:color w:val="000000" w:themeColor="text1"/>
        </w:rPr>
        <w:t>作为服务</w:t>
      </w:r>
      <w:r w:rsidRPr="006D4665">
        <w:rPr>
          <w:rFonts w:hint="eastAsia"/>
          <w:color w:val="000000" w:themeColor="text1"/>
        </w:rPr>
        <w:t>器：</w:t>
      </w:r>
      <w:r w:rsidRPr="006D4665">
        <w:rPr>
          <w:rFonts w:hint="eastAsia"/>
          <w:color w:val="000000" w:themeColor="text1"/>
        </w:rPr>
        <w:t>P</w:t>
      </w:r>
      <w:r w:rsidRPr="006D4665">
        <w:rPr>
          <w:color w:val="000000" w:themeColor="text1"/>
        </w:rPr>
        <w:t>LC</w:t>
      </w:r>
      <w:r w:rsidRPr="006D4665">
        <w:rPr>
          <w:rFonts w:hint="eastAsia"/>
          <w:color w:val="000000" w:themeColor="text1"/>
        </w:rPr>
        <w:t>作为服务器时，调试软件选择客户端的功能，作为客户端时，需要设置好需要连接的服务器的</w:t>
      </w:r>
      <w:r w:rsidRPr="006D4665">
        <w:rPr>
          <w:rFonts w:hint="eastAsia"/>
          <w:color w:val="000000" w:themeColor="text1"/>
        </w:rPr>
        <w:t>IP</w:t>
      </w:r>
      <w:r w:rsidRPr="006D4665">
        <w:rPr>
          <w:rFonts w:hint="eastAsia"/>
          <w:color w:val="000000" w:themeColor="text1"/>
        </w:rPr>
        <w:t>地址和服务器的端口号，设置</w:t>
      </w:r>
      <w:r w:rsidRPr="006D4665">
        <w:rPr>
          <w:rFonts w:hint="eastAsia"/>
          <w:color w:val="000000" w:themeColor="text1"/>
        </w:rPr>
        <w:t>好</w:t>
      </w:r>
      <w:r w:rsidRPr="006D4665">
        <w:rPr>
          <w:rFonts w:hint="eastAsia"/>
          <w:color w:val="000000" w:themeColor="text1"/>
        </w:rPr>
        <w:t>后可点击“测试连接</w:t>
      </w:r>
      <w:r w:rsidRPr="006D4665">
        <w:rPr>
          <w:color w:val="000000" w:themeColor="text1"/>
        </w:rPr>
        <w:t>”</w:t>
      </w:r>
      <w:r w:rsidRPr="006D4665">
        <w:rPr>
          <w:rFonts w:hint="eastAsia"/>
          <w:color w:val="000000" w:themeColor="text1"/>
        </w:rPr>
        <w:t>按钮进行尝试连接。如图</w:t>
      </w:r>
      <w:r w:rsidRPr="006D4665">
        <w:rPr>
          <w:rFonts w:hint="eastAsia"/>
          <w:color w:val="000000" w:themeColor="text1"/>
        </w:rPr>
        <w:t>10</w:t>
      </w:r>
      <w:r w:rsidRPr="006D4665">
        <w:rPr>
          <w:rFonts w:hint="eastAsia"/>
          <w:color w:val="000000" w:themeColor="text1"/>
        </w:rPr>
        <w:t>所示。</w:t>
      </w:r>
    </w:p>
    <w:p w:rsidR="00AF0FAF" w:rsidRPr="006D4665" w:rsidRDefault="006D4665">
      <w:pPr>
        <w:pStyle w:val="a5"/>
        <w:spacing w:line="312" w:lineRule="auto"/>
        <w:ind w:firstLineChars="0" w:firstLine="0"/>
        <w:jc w:val="center"/>
        <w:rPr>
          <w:color w:val="000000" w:themeColor="text1"/>
        </w:rPr>
      </w:pPr>
      <w:r w:rsidRPr="006D4665">
        <w:rPr>
          <w:noProof/>
          <w:color w:val="000000" w:themeColor="text1"/>
        </w:rPr>
        <w:lastRenderedPageBreak/>
        <w:drawing>
          <wp:inline distT="0" distB="0" distL="0" distR="0" wp14:anchorId="16F1A623" wp14:editId="4F7F3C4B">
            <wp:extent cx="3147060" cy="48044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3148396" cy="4806600"/>
                    </a:xfrm>
                    <a:prstGeom prst="rect">
                      <a:avLst/>
                    </a:prstGeom>
                  </pic:spPr>
                </pic:pic>
              </a:graphicData>
            </a:graphic>
          </wp:inline>
        </w:drawing>
      </w:r>
    </w:p>
    <w:p w:rsidR="00AF0FAF" w:rsidRPr="006D4665" w:rsidRDefault="006D4665">
      <w:pPr>
        <w:pStyle w:val="a5"/>
        <w:spacing w:line="312" w:lineRule="auto"/>
        <w:ind w:firstLineChars="0" w:firstLine="0"/>
        <w:jc w:val="center"/>
        <w:rPr>
          <w:color w:val="000000" w:themeColor="text1"/>
          <w:sz w:val="18"/>
        </w:rPr>
      </w:pPr>
      <w:r w:rsidRPr="006D4665">
        <w:rPr>
          <w:rFonts w:hint="eastAsia"/>
          <w:color w:val="000000" w:themeColor="text1"/>
          <w:sz w:val="18"/>
        </w:rPr>
        <w:t xml:space="preserve"> </w:t>
      </w:r>
      <w:r w:rsidRPr="006D4665">
        <w:rPr>
          <w:color w:val="000000" w:themeColor="text1"/>
          <w:sz w:val="18"/>
        </w:rPr>
        <w:t xml:space="preserve">         </w:t>
      </w:r>
      <w:r w:rsidRPr="006D4665">
        <w:rPr>
          <w:rFonts w:hint="eastAsia"/>
          <w:color w:val="000000" w:themeColor="text1"/>
          <w:sz w:val="18"/>
        </w:rPr>
        <w:t>图</w:t>
      </w:r>
      <w:r w:rsidRPr="006D4665">
        <w:rPr>
          <w:rFonts w:hint="eastAsia"/>
          <w:color w:val="000000" w:themeColor="text1"/>
          <w:sz w:val="18"/>
        </w:rPr>
        <w:t>10</w:t>
      </w:r>
      <w:r w:rsidRPr="006D4665">
        <w:rPr>
          <w:color w:val="000000" w:themeColor="text1"/>
          <w:sz w:val="18"/>
        </w:rPr>
        <w:t xml:space="preserve"> </w:t>
      </w:r>
      <w:r w:rsidRPr="006D4665">
        <w:rPr>
          <w:rFonts w:hint="eastAsia"/>
          <w:color w:val="000000" w:themeColor="text1"/>
          <w:sz w:val="18"/>
        </w:rPr>
        <w:t>客户端设置及数据发送与接收</w:t>
      </w:r>
    </w:p>
    <w:p w:rsidR="00AF0FAF" w:rsidRPr="006D4665" w:rsidRDefault="006D4665">
      <w:pPr>
        <w:pStyle w:val="a5"/>
        <w:numPr>
          <w:ilvl w:val="0"/>
          <w:numId w:val="5"/>
        </w:numPr>
        <w:spacing w:line="312" w:lineRule="auto"/>
        <w:ind w:leftChars="-67" w:left="-141" w:firstLineChars="202" w:firstLine="424"/>
        <w:rPr>
          <w:color w:val="000000" w:themeColor="text1"/>
        </w:rPr>
      </w:pPr>
      <w:r w:rsidRPr="006D4665">
        <w:rPr>
          <w:rFonts w:hint="eastAsia"/>
          <w:color w:val="000000" w:themeColor="text1"/>
        </w:rPr>
        <w:t>服务器</w:t>
      </w:r>
      <w:r w:rsidRPr="006D4665">
        <w:rPr>
          <w:rFonts w:hint="eastAsia"/>
          <w:color w:val="000000" w:themeColor="text1"/>
        </w:rPr>
        <w:t>IP</w:t>
      </w:r>
      <w:r w:rsidRPr="006D4665">
        <w:rPr>
          <w:rFonts w:hint="eastAsia"/>
          <w:color w:val="000000" w:themeColor="text1"/>
        </w:rPr>
        <w:t>地址：服务器地址填写作为</w:t>
      </w:r>
      <w:r w:rsidRPr="006D4665">
        <w:rPr>
          <w:rFonts w:hint="eastAsia"/>
          <w:color w:val="000000" w:themeColor="text1"/>
        </w:rPr>
        <w:t>TCP</w:t>
      </w:r>
      <w:r w:rsidRPr="006D4665">
        <w:rPr>
          <w:rFonts w:hint="eastAsia"/>
          <w:color w:val="000000" w:themeColor="text1"/>
        </w:rPr>
        <w:t>服务器设备的</w:t>
      </w:r>
      <w:r w:rsidRPr="006D4665">
        <w:rPr>
          <w:rFonts w:hint="eastAsia"/>
          <w:color w:val="000000" w:themeColor="text1"/>
        </w:rPr>
        <w:t>IP</w:t>
      </w:r>
      <w:r w:rsidRPr="006D4665">
        <w:rPr>
          <w:rFonts w:hint="eastAsia"/>
          <w:color w:val="000000" w:themeColor="text1"/>
        </w:rPr>
        <w:t>地址，如作为服务器的</w:t>
      </w:r>
      <w:r w:rsidRPr="006D4665">
        <w:rPr>
          <w:rFonts w:hint="eastAsia"/>
          <w:color w:val="000000" w:themeColor="text1"/>
        </w:rPr>
        <w:t>PLC</w:t>
      </w:r>
      <w:r w:rsidRPr="006D4665">
        <w:rPr>
          <w:rFonts w:hint="eastAsia"/>
          <w:color w:val="000000" w:themeColor="text1"/>
        </w:rPr>
        <w:t>的</w:t>
      </w:r>
      <w:r w:rsidRPr="006D4665">
        <w:rPr>
          <w:rFonts w:hint="eastAsia"/>
          <w:color w:val="000000" w:themeColor="text1"/>
        </w:rPr>
        <w:t>IP</w:t>
      </w:r>
      <w:r w:rsidRPr="006D4665">
        <w:rPr>
          <w:rFonts w:hint="eastAsia"/>
          <w:color w:val="000000" w:themeColor="text1"/>
        </w:rPr>
        <w:t>地址。</w:t>
      </w:r>
    </w:p>
    <w:p w:rsidR="00AF0FAF" w:rsidRPr="006D4665" w:rsidRDefault="006D4665">
      <w:pPr>
        <w:pStyle w:val="a5"/>
        <w:numPr>
          <w:ilvl w:val="0"/>
          <w:numId w:val="5"/>
        </w:numPr>
        <w:spacing w:line="312" w:lineRule="auto"/>
        <w:ind w:leftChars="-67" w:left="-141" w:firstLineChars="202" w:firstLine="424"/>
        <w:rPr>
          <w:color w:val="000000" w:themeColor="text1"/>
        </w:rPr>
      </w:pPr>
      <w:r w:rsidRPr="006D4665">
        <w:rPr>
          <w:rFonts w:hint="eastAsia"/>
          <w:color w:val="000000" w:themeColor="text1"/>
        </w:rPr>
        <w:t>端口号：指服务器的开放的端口号，需要与</w:t>
      </w:r>
      <w:r w:rsidRPr="006D4665">
        <w:rPr>
          <w:rFonts w:hint="eastAsia"/>
          <w:color w:val="000000" w:themeColor="text1"/>
        </w:rPr>
        <w:t>PLC</w:t>
      </w:r>
      <w:r w:rsidRPr="006D4665">
        <w:rPr>
          <w:rFonts w:hint="eastAsia"/>
          <w:color w:val="000000" w:themeColor="text1"/>
        </w:rPr>
        <w:t>程序中指定的本地端口号相同。</w:t>
      </w:r>
    </w:p>
    <w:p w:rsidR="00AF0FAF" w:rsidRPr="006D4665" w:rsidRDefault="006D4665">
      <w:pPr>
        <w:pStyle w:val="a5"/>
        <w:numPr>
          <w:ilvl w:val="0"/>
          <w:numId w:val="5"/>
        </w:numPr>
        <w:spacing w:line="312" w:lineRule="auto"/>
        <w:ind w:leftChars="-67" w:left="-141" w:firstLineChars="202" w:firstLine="424"/>
        <w:rPr>
          <w:color w:val="000000" w:themeColor="text1"/>
        </w:rPr>
      </w:pPr>
      <w:r w:rsidRPr="006D4665">
        <w:rPr>
          <w:rFonts w:hint="eastAsia"/>
          <w:color w:val="000000" w:themeColor="text1"/>
        </w:rPr>
        <w:t>测试连接：服务器启用后，点击“测试连接</w:t>
      </w:r>
      <w:r w:rsidRPr="006D4665">
        <w:rPr>
          <w:color w:val="000000" w:themeColor="text1"/>
        </w:rPr>
        <w:t>”</w:t>
      </w:r>
      <w:r w:rsidRPr="006D4665">
        <w:rPr>
          <w:rFonts w:hint="eastAsia"/>
          <w:color w:val="000000" w:themeColor="text1"/>
        </w:rPr>
        <w:t>按钮进行与服务器连接。连接成功后，指示灯显示为绿色。</w:t>
      </w:r>
    </w:p>
    <w:p w:rsidR="00AF0FAF" w:rsidRPr="006D4665" w:rsidRDefault="006D4665">
      <w:pPr>
        <w:pStyle w:val="a5"/>
        <w:numPr>
          <w:ilvl w:val="0"/>
          <w:numId w:val="5"/>
        </w:numPr>
        <w:spacing w:line="312" w:lineRule="auto"/>
        <w:ind w:leftChars="-67" w:left="-141" w:firstLineChars="202" w:firstLine="424"/>
        <w:rPr>
          <w:color w:val="000000" w:themeColor="text1"/>
        </w:rPr>
      </w:pPr>
      <w:r w:rsidRPr="006D4665">
        <w:rPr>
          <w:rFonts w:hint="eastAsia"/>
          <w:color w:val="000000" w:themeColor="text1"/>
        </w:rPr>
        <w:t>数据的发送与接收：在接收区和</w:t>
      </w:r>
      <w:proofErr w:type="gramStart"/>
      <w:r w:rsidRPr="006D4665">
        <w:rPr>
          <w:rFonts w:hint="eastAsia"/>
          <w:color w:val="000000" w:themeColor="text1"/>
        </w:rPr>
        <w:t>发送区</w:t>
      </w:r>
      <w:proofErr w:type="gramEnd"/>
      <w:r w:rsidRPr="006D4665">
        <w:rPr>
          <w:rFonts w:hint="eastAsia"/>
          <w:color w:val="000000" w:themeColor="text1"/>
        </w:rPr>
        <w:t>都可以选择接收和发送的数据的显示格式为</w:t>
      </w:r>
      <w:r w:rsidRPr="006D4665">
        <w:rPr>
          <w:rFonts w:hint="eastAsia"/>
          <w:color w:val="000000" w:themeColor="text1"/>
        </w:rPr>
        <w:t>ASCII</w:t>
      </w:r>
      <w:r w:rsidRPr="006D4665">
        <w:rPr>
          <w:rFonts w:hint="eastAsia"/>
          <w:color w:val="000000" w:themeColor="text1"/>
        </w:rPr>
        <w:t>或</w:t>
      </w:r>
      <w:r w:rsidRPr="006D4665">
        <w:rPr>
          <w:rFonts w:hint="eastAsia"/>
          <w:color w:val="000000" w:themeColor="text1"/>
        </w:rPr>
        <w:t>HEX</w:t>
      </w:r>
      <w:r w:rsidRPr="006D4665">
        <w:rPr>
          <w:rFonts w:hint="eastAsia"/>
          <w:color w:val="000000" w:themeColor="text1"/>
        </w:rPr>
        <w:t>，数据发送时在</w:t>
      </w:r>
      <w:proofErr w:type="gramStart"/>
      <w:r w:rsidRPr="006D4665">
        <w:rPr>
          <w:rFonts w:hint="eastAsia"/>
          <w:color w:val="000000" w:themeColor="text1"/>
        </w:rPr>
        <w:t>发送区</w:t>
      </w:r>
      <w:proofErr w:type="gramEnd"/>
      <w:r w:rsidRPr="006D4665">
        <w:rPr>
          <w:rFonts w:hint="eastAsia"/>
          <w:color w:val="000000" w:themeColor="text1"/>
        </w:rPr>
        <w:t>输入的字符方式与作为服务器时进行数据发送输入的方式相同，数据发送时可点击“发送数据”按钮进行发送，也可勾选定时自动发送选项，设置好间隔时间，设置好后可按照间隔时间自动进行数据发送。如图</w:t>
      </w:r>
      <w:r w:rsidRPr="006D4665">
        <w:rPr>
          <w:rFonts w:hint="eastAsia"/>
          <w:color w:val="000000" w:themeColor="text1"/>
        </w:rPr>
        <w:t>11</w:t>
      </w:r>
      <w:r w:rsidRPr="006D4665">
        <w:rPr>
          <w:rFonts w:hint="eastAsia"/>
          <w:color w:val="000000" w:themeColor="text1"/>
        </w:rPr>
        <w:t>所示</w:t>
      </w:r>
    </w:p>
    <w:p w:rsidR="00AF0FAF" w:rsidRPr="006D4665" w:rsidRDefault="006D4665">
      <w:pPr>
        <w:pStyle w:val="a5"/>
        <w:spacing w:line="312" w:lineRule="auto"/>
        <w:ind w:firstLineChars="0" w:firstLine="0"/>
        <w:jc w:val="center"/>
        <w:rPr>
          <w:color w:val="000000" w:themeColor="text1"/>
        </w:rPr>
      </w:pPr>
      <w:r w:rsidRPr="006D4665">
        <w:rPr>
          <w:noProof/>
          <w:color w:val="000000" w:themeColor="text1"/>
        </w:rPr>
        <w:lastRenderedPageBreak/>
        <w:drawing>
          <wp:inline distT="0" distB="0" distL="0" distR="0" wp14:anchorId="5F38F032" wp14:editId="26639E09">
            <wp:extent cx="3171190" cy="4640580"/>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3173707" cy="4643409"/>
                    </a:xfrm>
                    <a:prstGeom prst="rect">
                      <a:avLst/>
                    </a:prstGeom>
                  </pic:spPr>
                </pic:pic>
              </a:graphicData>
            </a:graphic>
          </wp:inline>
        </w:drawing>
      </w:r>
    </w:p>
    <w:p w:rsidR="00AF0FAF" w:rsidRPr="006D4665" w:rsidRDefault="006D4665">
      <w:pPr>
        <w:pStyle w:val="a5"/>
        <w:spacing w:line="312" w:lineRule="auto"/>
        <w:ind w:firstLineChars="0" w:firstLine="0"/>
        <w:jc w:val="center"/>
        <w:rPr>
          <w:color w:val="000000" w:themeColor="text1"/>
          <w:sz w:val="18"/>
        </w:rPr>
      </w:pPr>
      <w:r w:rsidRPr="006D4665">
        <w:rPr>
          <w:rFonts w:hint="eastAsia"/>
          <w:color w:val="000000" w:themeColor="text1"/>
          <w:sz w:val="18"/>
        </w:rPr>
        <w:t>图</w:t>
      </w:r>
      <w:r w:rsidRPr="006D4665">
        <w:rPr>
          <w:rFonts w:hint="eastAsia"/>
          <w:color w:val="000000" w:themeColor="text1"/>
          <w:sz w:val="18"/>
        </w:rPr>
        <w:t>11</w:t>
      </w:r>
      <w:r w:rsidRPr="006D4665">
        <w:rPr>
          <w:color w:val="000000" w:themeColor="text1"/>
          <w:sz w:val="18"/>
        </w:rPr>
        <w:t xml:space="preserve"> </w:t>
      </w:r>
      <w:r w:rsidRPr="006D4665">
        <w:rPr>
          <w:rFonts w:hint="eastAsia"/>
          <w:color w:val="000000" w:themeColor="text1"/>
          <w:sz w:val="18"/>
        </w:rPr>
        <w:t>数据发送与接收</w:t>
      </w:r>
    </w:p>
    <w:p w:rsidR="00AF0FAF" w:rsidRPr="006D4665" w:rsidRDefault="006D4665">
      <w:pPr>
        <w:pStyle w:val="a5"/>
        <w:numPr>
          <w:ilvl w:val="0"/>
          <w:numId w:val="6"/>
        </w:numPr>
        <w:spacing w:line="312" w:lineRule="auto"/>
        <w:ind w:firstLineChars="0"/>
        <w:rPr>
          <w:color w:val="000000" w:themeColor="text1"/>
        </w:rPr>
      </w:pPr>
      <w:r w:rsidRPr="006D4665">
        <w:rPr>
          <w:rFonts w:hint="eastAsia"/>
          <w:color w:val="000000" w:themeColor="text1"/>
        </w:rPr>
        <w:t>断开连接：需要断开与服务器的连接时，点击“断开连接”按钮即可断开连接。</w:t>
      </w:r>
    </w:p>
    <w:p w:rsidR="00AF0FAF" w:rsidRPr="006D4665" w:rsidRDefault="006D4665">
      <w:pPr>
        <w:pStyle w:val="3"/>
        <w:numPr>
          <w:ilvl w:val="0"/>
          <w:numId w:val="2"/>
        </w:numPr>
        <w:rPr>
          <w:color w:val="000000" w:themeColor="text1"/>
        </w:rPr>
      </w:pPr>
      <w:r w:rsidRPr="006D4665">
        <w:rPr>
          <w:rFonts w:hint="eastAsia"/>
          <w:color w:val="000000" w:themeColor="text1"/>
        </w:rPr>
        <w:t>MODBUS</w:t>
      </w:r>
      <w:r w:rsidRPr="006D4665">
        <w:rPr>
          <w:rFonts w:hint="eastAsia"/>
          <w:color w:val="000000" w:themeColor="text1"/>
        </w:rPr>
        <w:t>调试软件</w:t>
      </w:r>
    </w:p>
    <w:p w:rsidR="00AF0FAF" w:rsidRPr="006D4665" w:rsidRDefault="006D4665">
      <w:pPr>
        <w:spacing w:line="312" w:lineRule="auto"/>
        <w:ind w:firstLineChars="202" w:firstLine="424"/>
        <w:rPr>
          <w:color w:val="000000" w:themeColor="text1"/>
        </w:rPr>
      </w:pPr>
      <w:r w:rsidRPr="006D4665">
        <w:rPr>
          <w:rFonts w:hint="eastAsia"/>
          <w:color w:val="000000" w:themeColor="text1"/>
        </w:rPr>
        <w:t>在</w:t>
      </w:r>
      <w:proofErr w:type="spellStart"/>
      <w:r w:rsidRPr="006D4665">
        <w:rPr>
          <w:rFonts w:hint="eastAsia"/>
          <w:color w:val="000000" w:themeColor="text1"/>
        </w:rPr>
        <w:t>jcT</w:t>
      </w:r>
      <w:r w:rsidRPr="006D4665">
        <w:rPr>
          <w:color w:val="000000" w:themeColor="text1"/>
        </w:rPr>
        <w:t>ool</w:t>
      </w:r>
      <w:proofErr w:type="spellEnd"/>
      <w:r w:rsidRPr="006D4665">
        <w:rPr>
          <w:rFonts w:hint="eastAsia"/>
          <w:color w:val="000000" w:themeColor="text1"/>
        </w:rPr>
        <w:t>工具箱中集成了用于</w:t>
      </w:r>
      <w:r w:rsidRPr="006D4665">
        <w:rPr>
          <w:rFonts w:hint="eastAsia"/>
          <w:color w:val="000000" w:themeColor="text1"/>
        </w:rPr>
        <w:t>MODBUS RTU</w:t>
      </w:r>
      <w:r w:rsidRPr="006D4665">
        <w:rPr>
          <w:rFonts w:hint="eastAsia"/>
          <w:color w:val="000000" w:themeColor="text1"/>
        </w:rPr>
        <w:t>通信的调试软件，</w:t>
      </w:r>
      <w:r w:rsidRPr="006D4665">
        <w:rPr>
          <w:rFonts w:hint="eastAsia"/>
          <w:color w:val="000000" w:themeColor="text1"/>
        </w:rPr>
        <w:t>MODBUS</w:t>
      </w:r>
      <w:r w:rsidRPr="006D4665">
        <w:rPr>
          <w:color w:val="000000" w:themeColor="text1"/>
        </w:rPr>
        <w:t xml:space="preserve"> </w:t>
      </w:r>
      <w:r w:rsidRPr="006D4665">
        <w:rPr>
          <w:rFonts w:hint="eastAsia"/>
          <w:color w:val="000000" w:themeColor="text1"/>
        </w:rPr>
        <w:t>RT</w:t>
      </w:r>
      <w:r w:rsidRPr="006D4665">
        <w:rPr>
          <w:rFonts w:hint="eastAsia"/>
          <w:color w:val="000000" w:themeColor="text1"/>
        </w:rPr>
        <w:t>U</w:t>
      </w:r>
      <w:r w:rsidRPr="006D4665">
        <w:rPr>
          <w:rFonts w:hint="eastAsia"/>
          <w:color w:val="000000" w:themeColor="text1"/>
        </w:rPr>
        <w:t>的调试软件分为</w:t>
      </w:r>
      <w:r w:rsidRPr="006D4665">
        <w:rPr>
          <w:rFonts w:hint="eastAsia"/>
          <w:color w:val="000000" w:themeColor="text1"/>
        </w:rPr>
        <w:t>MODBUS</w:t>
      </w:r>
      <w:r w:rsidRPr="006D4665">
        <w:rPr>
          <w:rFonts w:hint="eastAsia"/>
          <w:color w:val="000000" w:themeColor="text1"/>
        </w:rPr>
        <w:t>的主站调试软件和</w:t>
      </w:r>
      <w:r w:rsidRPr="006D4665">
        <w:rPr>
          <w:rFonts w:hint="eastAsia"/>
          <w:color w:val="000000" w:themeColor="text1"/>
        </w:rPr>
        <w:t>MODBUS</w:t>
      </w:r>
      <w:r w:rsidRPr="006D4665">
        <w:rPr>
          <w:rFonts w:hint="eastAsia"/>
          <w:color w:val="000000" w:themeColor="text1"/>
        </w:rPr>
        <w:t>从站的调试软件。</w:t>
      </w:r>
    </w:p>
    <w:p w:rsidR="00AF0FAF" w:rsidRPr="006D4665" w:rsidRDefault="006D4665">
      <w:pPr>
        <w:spacing w:line="312" w:lineRule="auto"/>
        <w:ind w:firstLineChars="202" w:firstLine="424"/>
        <w:rPr>
          <w:color w:val="000000" w:themeColor="text1"/>
        </w:rPr>
      </w:pPr>
      <w:r w:rsidRPr="006D4665">
        <w:rPr>
          <w:rFonts w:hint="eastAsia"/>
          <w:color w:val="000000" w:themeColor="text1"/>
        </w:rPr>
        <w:t>点击</w:t>
      </w:r>
      <w:proofErr w:type="spellStart"/>
      <w:r w:rsidRPr="006D4665">
        <w:rPr>
          <w:rFonts w:hint="eastAsia"/>
          <w:color w:val="000000" w:themeColor="text1"/>
        </w:rPr>
        <w:t>j</w:t>
      </w:r>
      <w:r w:rsidRPr="006D4665">
        <w:rPr>
          <w:color w:val="000000" w:themeColor="text1"/>
        </w:rPr>
        <w:t>c</w:t>
      </w:r>
      <w:r w:rsidRPr="006D4665">
        <w:rPr>
          <w:rFonts w:hint="eastAsia"/>
          <w:color w:val="000000" w:themeColor="text1"/>
        </w:rPr>
        <w:t>T</w:t>
      </w:r>
      <w:r w:rsidRPr="006D4665">
        <w:rPr>
          <w:color w:val="000000" w:themeColor="text1"/>
        </w:rPr>
        <w:t>ool</w:t>
      </w:r>
      <w:proofErr w:type="spellEnd"/>
      <w:r w:rsidRPr="006D4665">
        <w:rPr>
          <w:rFonts w:hint="eastAsia"/>
          <w:color w:val="000000" w:themeColor="text1"/>
        </w:rPr>
        <w:t>工具箱界面上的外部工具，可选择</w:t>
      </w:r>
      <w:r w:rsidRPr="006D4665">
        <w:rPr>
          <w:rFonts w:hint="eastAsia"/>
          <w:color w:val="000000" w:themeColor="text1"/>
        </w:rPr>
        <w:t>MODBUS</w:t>
      </w:r>
      <w:r w:rsidRPr="006D4665">
        <w:rPr>
          <w:rFonts w:hint="eastAsia"/>
          <w:color w:val="000000" w:themeColor="text1"/>
        </w:rPr>
        <w:t>调试软件，在里面集成了现在常用的用于模拟</w:t>
      </w:r>
      <w:r w:rsidRPr="006D4665">
        <w:rPr>
          <w:rFonts w:hint="eastAsia"/>
          <w:color w:val="000000" w:themeColor="text1"/>
        </w:rPr>
        <w:t>MODBUS</w:t>
      </w:r>
      <w:r w:rsidRPr="006D4665">
        <w:rPr>
          <w:rFonts w:hint="eastAsia"/>
          <w:color w:val="000000" w:themeColor="text1"/>
        </w:rPr>
        <w:t>主站的</w:t>
      </w:r>
      <w:r w:rsidRPr="006D4665">
        <w:rPr>
          <w:rFonts w:hint="eastAsia"/>
          <w:color w:val="000000" w:themeColor="text1"/>
        </w:rPr>
        <w:t>modscan</w:t>
      </w:r>
      <w:r w:rsidRPr="006D4665">
        <w:rPr>
          <w:color w:val="000000" w:themeColor="text1"/>
        </w:rPr>
        <w:t>32</w:t>
      </w:r>
      <w:r w:rsidRPr="006D4665">
        <w:rPr>
          <w:rFonts w:hint="eastAsia"/>
          <w:color w:val="000000" w:themeColor="text1"/>
        </w:rPr>
        <w:t>软件和用于模拟</w:t>
      </w:r>
      <w:r w:rsidRPr="006D4665">
        <w:rPr>
          <w:rFonts w:hint="eastAsia"/>
          <w:color w:val="000000" w:themeColor="text1"/>
        </w:rPr>
        <w:t>MODBUS</w:t>
      </w:r>
      <w:r w:rsidRPr="006D4665">
        <w:rPr>
          <w:rFonts w:hint="eastAsia"/>
          <w:color w:val="000000" w:themeColor="text1"/>
        </w:rPr>
        <w:t>从站的</w:t>
      </w:r>
      <w:r w:rsidRPr="006D4665">
        <w:rPr>
          <w:rFonts w:hint="eastAsia"/>
          <w:color w:val="000000" w:themeColor="text1"/>
        </w:rPr>
        <w:t>Modsim</w:t>
      </w:r>
      <w:r w:rsidRPr="006D4665">
        <w:rPr>
          <w:color w:val="000000" w:themeColor="text1"/>
        </w:rPr>
        <w:t>32</w:t>
      </w:r>
      <w:r w:rsidRPr="006D4665">
        <w:rPr>
          <w:rFonts w:hint="eastAsia"/>
          <w:color w:val="000000" w:themeColor="text1"/>
        </w:rPr>
        <w:t>软件如图</w:t>
      </w:r>
      <w:r w:rsidRPr="006D4665">
        <w:rPr>
          <w:rFonts w:hint="eastAsia"/>
          <w:color w:val="000000" w:themeColor="text1"/>
        </w:rPr>
        <w:t>12</w:t>
      </w:r>
      <w:r w:rsidRPr="006D4665">
        <w:rPr>
          <w:rFonts w:hint="eastAsia"/>
          <w:color w:val="000000" w:themeColor="text1"/>
        </w:rPr>
        <w:t>所示</w:t>
      </w:r>
    </w:p>
    <w:p w:rsidR="00AF0FAF" w:rsidRPr="006D4665" w:rsidRDefault="00AF0FAF">
      <w:pPr>
        <w:spacing w:line="312" w:lineRule="auto"/>
        <w:rPr>
          <w:color w:val="000000" w:themeColor="text1"/>
        </w:rPr>
      </w:pPr>
    </w:p>
    <w:p w:rsidR="00AF0FAF" w:rsidRPr="006D4665" w:rsidRDefault="006D4665">
      <w:pPr>
        <w:spacing w:line="312" w:lineRule="auto"/>
        <w:ind w:firstLineChars="202" w:firstLine="424"/>
        <w:rPr>
          <w:color w:val="000000" w:themeColor="text1"/>
        </w:rPr>
      </w:pPr>
      <w:r w:rsidRPr="006D4665">
        <w:rPr>
          <w:noProof/>
          <w:color w:val="000000" w:themeColor="text1"/>
        </w:rPr>
        <w:lastRenderedPageBreak/>
        <w:drawing>
          <wp:inline distT="0" distB="0" distL="0" distR="0" wp14:anchorId="56B27A03" wp14:editId="17FFAE84">
            <wp:extent cx="4587240" cy="2950845"/>
            <wp:effectExtent l="0" t="0" r="381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4593597" cy="2955476"/>
                    </a:xfrm>
                    <a:prstGeom prst="rect">
                      <a:avLst/>
                    </a:prstGeom>
                  </pic:spPr>
                </pic:pic>
              </a:graphicData>
            </a:graphic>
          </wp:inline>
        </w:drawing>
      </w:r>
    </w:p>
    <w:p w:rsidR="00AF0FAF" w:rsidRPr="006D4665" w:rsidRDefault="006D4665">
      <w:pPr>
        <w:spacing w:line="312" w:lineRule="auto"/>
        <w:ind w:firstLineChars="202" w:firstLine="364"/>
        <w:jc w:val="center"/>
        <w:rPr>
          <w:color w:val="000000" w:themeColor="text1"/>
          <w:sz w:val="18"/>
        </w:rPr>
      </w:pPr>
      <w:r w:rsidRPr="006D4665">
        <w:rPr>
          <w:rFonts w:hint="eastAsia"/>
          <w:color w:val="000000" w:themeColor="text1"/>
          <w:sz w:val="18"/>
        </w:rPr>
        <w:t>图</w:t>
      </w:r>
      <w:r w:rsidRPr="006D4665">
        <w:rPr>
          <w:rFonts w:hint="eastAsia"/>
          <w:color w:val="000000" w:themeColor="text1"/>
          <w:sz w:val="18"/>
        </w:rPr>
        <w:t>12</w:t>
      </w:r>
      <w:r w:rsidRPr="006D4665">
        <w:rPr>
          <w:color w:val="000000" w:themeColor="text1"/>
          <w:sz w:val="18"/>
        </w:rPr>
        <w:t xml:space="preserve"> </w:t>
      </w:r>
      <w:proofErr w:type="spellStart"/>
      <w:r w:rsidRPr="006D4665">
        <w:rPr>
          <w:rFonts w:hint="eastAsia"/>
          <w:color w:val="000000" w:themeColor="text1"/>
          <w:sz w:val="18"/>
        </w:rPr>
        <w:t>modbus</w:t>
      </w:r>
      <w:proofErr w:type="spellEnd"/>
      <w:r w:rsidRPr="006D4665">
        <w:rPr>
          <w:rFonts w:hint="eastAsia"/>
          <w:color w:val="000000" w:themeColor="text1"/>
          <w:sz w:val="18"/>
        </w:rPr>
        <w:t>通信调试软件</w:t>
      </w:r>
    </w:p>
    <w:p w:rsidR="00AF0FAF" w:rsidRPr="006D4665" w:rsidRDefault="006D4665">
      <w:pPr>
        <w:pStyle w:val="a5"/>
        <w:spacing w:line="312" w:lineRule="auto"/>
        <w:ind w:left="420" w:firstLineChars="0" w:firstLine="0"/>
        <w:rPr>
          <w:b/>
          <w:color w:val="000000" w:themeColor="text1"/>
        </w:rPr>
      </w:pPr>
      <w:r w:rsidRPr="006D4665">
        <w:rPr>
          <w:rFonts w:hint="eastAsia"/>
          <w:b/>
          <w:color w:val="000000" w:themeColor="text1"/>
        </w:rPr>
        <w:t>软件使用：</w:t>
      </w:r>
    </w:p>
    <w:p w:rsidR="00AF0FAF" w:rsidRPr="006D4665" w:rsidRDefault="006D4665">
      <w:pPr>
        <w:pStyle w:val="a5"/>
        <w:spacing w:line="312" w:lineRule="auto"/>
        <w:ind w:firstLineChars="202" w:firstLine="424"/>
        <w:rPr>
          <w:color w:val="000000" w:themeColor="text1"/>
        </w:rPr>
      </w:pPr>
      <w:r w:rsidRPr="006D4665">
        <w:rPr>
          <w:rFonts w:hint="eastAsia"/>
          <w:color w:val="000000" w:themeColor="text1"/>
        </w:rPr>
        <w:t>Modscan</w:t>
      </w:r>
      <w:r w:rsidRPr="006D4665">
        <w:rPr>
          <w:color w:val="000000" w:themeColor="text1"/>
        </w:rPr>
        <w:t>32</w:t>
      </w:r>
      <w:r w:rsidRPr="006D4665">
        <w:rPr>
          <w:rFonts w:hint="eastAsia"/>
          <w:color w:val="000000" w:themeColor="text1"/>
        </w:rPr>
        <w:t>和</w:t>
      </w:r>
      <w:r w:rsidRPr="006D4665">
        <w:rPr>
          <w:rFonts w:hint="eastAsia"/>
          <w:color w:val="000000" w:themeColor="text1"/>
        </w:rPr>
        <w:t>modsim</w:t>
      </w:r>
      <w:r w:rsidRPr="006D4665">
        <w:rPr>
          <w:color w:val="000000" w:themeColor="text1"/>
        </w:rPr>
        <w:t>32</w:t>
      </w:r>
      <w:r w:rsidRPr="006D4665">
        <w:rPr>
          <w:rFonts w:hint="eastAsia"/>
          <w:color w:val="000000" w:themeColor="text1"/>
        </w:rPr>
        <w:t>为软件的使用可参考：</w:t>
      </w:r>
      <w:r w:rsidRPr="006D4665">
        <w:rPr>
          <w:color w:val="000000" w:themeColor="text1"/>
        </w:rPr>
        <w:fldChar w:fldCharType="begin"/>
      </w:r>
      <w:r w:rsidRPr="006D4665">
        <w:rPr>
          <w:color w:val="000000" w:themeColor="text1"/>
        </w:rPr>
        <w:instrText xml:space="preserve"> HYPERLINK "http://course.jcpeixun.com/3/195.html" </w:instrText>
      </w:r>
      <w:r w:rsidRPr="006D4665">
        <w:rPr>
          <w:color w:val="000000" w:themeColor="text1"/>
        </w:rPr>
        <w:fldChar w:fldCharType="separate"/>
      </w:r>
      <w:r w:rsidRPr="006D4665">
        <w:rPr>
          <w:rStyle w:val="a4"/>
          <w:color w:val="000000" w:themeColor="text1"/>
        </w:rPr>
        <w:t>http://course.</w:t>
      </w:r>
      <w:r w:rsidRPr="006D4665">
        <w:rPr>
          <w:rStyle w:val="a4"/>
          <w:color w:val="000000" w:themeColor="text1"/>
        </w:rPr>
        <w:t>jcpeixun.com/3/195.html</w:t>
      </w:r>
      <w:r w:rsidRPr="006D4665">
        <w:rPr>
          <w:rStyle w:val="a4"/>
          <w:color w:val="000000" w:themeColor="text1"/>
        </w:rPr>
        <w:fldChar w:fldCharType="end"/>
      </w:r>
    </w:p>
    <w:p w:rsidR="00AF0FAF" w:rsidRPr="006D4665" w:rsidRDefault="006D4665">
      <w:pPr>
        <w:pStyle w:val="a5"/>
        <w:spacing w:line="312" w:lineRule="auto"/>
        <w:ind w:firstLineChars="0" w:firstLine="0"/>
        <w:rPr>
          <w:color w:val="000000" w:themeColor="text1"/>
        </w:rPr>
      </w:pPr>
      <w:r w:rsidRPr="006D4665">
        <w:rPr>
          <w:rFonts w:hint="eastAsia"/>
          <w:color w:val="000000" w:themeColor="text1"/>
        </w:rPr>
        <w:t>该课程的第</w:t>
      </w:r>
      <w:r w:rsidRPr="006D4665">
        <w:rPr>
          <w:rFonts w:hint="eastAsia"/>
          <w:color w:val="000000" w:themeColor="text1"/>
        </w:rPr>
        <w:t>57</w:t>
      </w:r>
      <w:r w:rsidRPr="006D4665">
        <w:rPr>
          <w:rFonts w:hint="eastAsia"/>
          <w:color w:val="000000" w:themeColor="text1"/>
        </w:rPr>
        <w:t>和</w:t>
      </w:r>
      <w:r w:rsidRPr="006D4665">
        <w:rPr>
          <w:rFonts w:hint="eastAsia"/>
          <w:color w:val="000000" w:themeColor="text1"/>
        </w:rPr>
        <w:t>58</w:t>
      </w:r>
      <w:r w:rsidRPr="006D4665">
        <w:rPr>
          <w:rFonts w:hint="eastAsia"/>
          <w:color w:val="000000" w:themeColor="text1"/>
        </w:rPr>
        <w:t>课时</w:t>
      </w:r>
      <w:r w:rsidRPr="006D4665">
        <w:rPr>
          <w:rFonts w:hint="eastAsia"/>
          <w:color w:val="000000" w:themeColor="text1"/>
        </w:rPr>
        <w:t>内容</w:t>
      </w:r>
      <w:r w:rsidRPr="006D4665">
        <w:rPr>
          <w:rFonts w:hint="eastAsia"/>
          <w:color w:val="000000" w:themeColor="text1"/>
        </w:rPr>
        <w:t>。</w:t>
      </w:r>
    </w:p>
    <w:p w:rsidR="00AF0FAF" w:rsidRPr="006D4665" w:rsidRDefault="006D4665">
      <w:pPr>
        <w:pStyle w:val="2"/>
        <w:rPr>
          <w:color w:val="000000" w:themeColor="text1"/>
        </w:rPr>
      </w:pPr>
      <w:r w:rsidRPr="006D4665">
        <w:rPr>
          <w:rFonts w:hint="eastAsia"/>
          <w:color w:val="000000" w:themeColor="text1"/>
        </w:rPr>
        <w:t>二、伺服计算功能</w:t>
      </w:r>
    </w:p>
    <w:p w:rsidR="00AF0FAF" w:rsidRPr="006D4665" w:rsidRDefault="006D4665">
      <w:pPr>
        <w:spacing w:line="312" w:lineRule="auto"/>
        <w:ind w:firstLineChars="202" w:firstLine="424"/>
        <w:rPr>
          <w:color w:val="000000" w:themeColor="text1"/>
        </w:rPr>
      </w:pPr>
      <w:r w:rsidRPr="006D4665">
        <w:rPr>
          <w:rFonts w:hint="eastAsia"/>
          <w:color w:val="000000" w:themeColor="text1"/>
        </w:rPr>
        <w:t>伺服计算工具主要用于计算电子齿轮比和脉冲与工程单位的换算，</w:t>
      </w:r>
      <w:r w:rsidRPr="006D4665">
        <w:rPr>
          <w:rFonts w:hint="eastAsia"/>
          <w:color w:val="000000" w:themeColor="text1"/>
        </w:rPr>
        <w:t>分</w:t>
      </w:r>
      <w:r w:rsidRPr="006D4665">
        <w:rPr>
          <w:rFonts w:hint="eastAsia"/>
          <w:color w:val="000000" w:themeColor="text1"/>
        </w:rPr>
        <w:t>别</w:t>
      </w:r>
      <w:r w:rsidRPr="006D4665">
        <w:rPr>
          <w:rFonts w:hint="eastAsia"/>
          <w:color w:val="000000" w:themeColor="text1"/>
        </w:rPr>
        <w:t>选择</w:t>
      </w:r>
      <w:proofErr w:type="spellStart"/>
      <w:r w:rsidRPr="006D4665">
        <w:rPr>
          <w:rFonts w:hint="eastAsia"/>
          <w:color w:val="000000" w:themeColor="text1"/>
        </w:rPr>
        <w:t>jc</w:t>
      </w:r>
      <w:r w:rsidRPr="006D4665">
        <w:rPr>
          <w:color w:val="000000" w:themeColor="text1"/>
        </w:rPr>
        <w:t>T</w:t>
      </w:r>
      <w:r w:rsidRPr="006D4665">
        <w:rPr>
          <w:rFonts w:hint="eastAsia"/>
          <w:color w:val="000000" w:themeColor="text1"/>
        </w:rPr>
        <w:t>ool</w:t>
      </w:r>
      <w:proofErr w:type="spellEnd"/>
      <w:r w:rsidRPr="006D4665">
        <w:rPr>
          <w:rFonts w:hint="eastAsia"/>
          <w:color w:val="000000" w:themeColor="text1"/>
        </w:rPr>
        <w:t>工具箱中的“伺服计算</w:t>
      </w:r>
      <w:r w:rsidRPr="006D4665">
        <w:rPr>
          <w:color w:val="000000" w:themeColor="text1"/>
        </w:rPr>
        <w:t>”</w:t>
      </w:r>
      <w:r w:rsidRPr="006D4665">
        <w:rPr>
          <w:rFonts w:hint="eastAsia"/>
          <w:color w:val="000000" w:themeColor="text1"/>
        </w:rPr>
        <w:t>和“其他计算”可进入对应使用界面，如图</w:t>
      </w:r>
      <w:r w:rsidRPr="006D4665">
        <w:rPr>
          <w:rFonts w:hint="eastAsia"/>
          <w:color w:val="000000" w:themeColor="text1"/>
        </w:rPr>
        <w:t>13</w:t>
      </w:r>
      <w:r w:rsidRPr="006D4665">
        <w:rPr>
          <w:rFonts w:hint="eastAsia"/>
          <w:color w:val="000000" w:themeColor="text1"/>
        </w:rPr>
        <w:t>所示：</w:t>
      </w:r>
    </w:p>
    <w:p w:rsidR="00AF0FAF" w:rsidRPr="006D4665" w:rsidRDefault="006D4665">
      <w:pPr>
        <w:spacing w:line="312" w:lineRule="auto"/>
        <w:ind w:firstLineChars="202" w:firstLine="424"/>
        <w:rPr>
          <w:color w:val="000000" w:themeColor="text1"/>
        </w:rPr>
      </w:pPr>
      <w:r w:rsidRPr="006D4665">
        <w:rPr>
          <w:noProof/>
          <w:color w:val="000000" w:themeColor="text1"/>
        </w:rPr>
        <w:drawing>
          <wp:inline distT="0" distB="0" distL="0" distR="0" wp14:anchorId="46D6C73C" wp14:editId="38A61500">
            <wp:extent cx="4899660" cy="315214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4910151" cy="3159144"/>
                    </a:xfrm>
                    <a:prstGeom prst="rect">
                      <a:avLst/>
                    </a:prstGeom>
                  </pic:spPr>
                </pic:pic>
              </a:graphicData>
            </a:graphic>
          </wp:inline>
        </w:drawing>
      </w:r>
    </w:p>
    <w:p w:rsidR="00AF0FAF" w:rsidRPr="006D4665" w:rsidRDefault="006D4665">
      <w:pPr>
        <w:spacing w:line="312" w:lineRule="auto"/>
        <w:ind w:firstLineChars="202" w:firstLine="364"/>
        <w:jc w:val="center"/>
        <w:rPr>
          <w:color w:val="000000" w:themeColor="text1"/>
          <w:sz w:val="18"/>
        </w:rPr>
      </w:pPr>
      <w:r w:rsidRPr="006D4665">
        <w:rPr>
          <w:rFonts w:hint="eastAsia"/>
          <w:color w:val="000000" w:themeColor="text1"/>
          <w:sz w:val="18"/>
        </w:rPr>
        <w:t>图</w:t>
      </w:r>
      <w:r w:rsidRPr="006D4665">
        <w:rPr>
          <w:rFonts w:hint="eastAsia"/>
          <w:color w:val="000000" w:themeColor="text1"/>
          <w:sz w:val="18"/>
        </w:rPr>
        <w:t>13</w:t>
      </w:r>
      <w:r w:rsidRPr="006D4665">
        <w:rPr>
          <w:color w:val="000000" w:themeColor="text1"/>
          <w:sz w:val="18"/>
        </w:rPr>
        <w:t xml:space="preserve"> </w:t>
      </w:r>
      <w:r w:rsidRPr="006D4665">
        <w:rPr>
          <w:rFonts w:hint="eastAsia"/>
          <w:color w:val="000000" w:themeColor="text1"/>
          <w:sz w:val="18"/>
        </w:rPr>
        <w:t>伺服计算界面</w:t>
      </w:r>
    </w:p>
    <w:p w:rsidR="00AF0FAF" w:rsidRPr="006D4665" w:rsidRDefault="006D4665">
      <w:pPr>
        <w:pStyle w:val="3"/>
        <w:numPr>
          <w:ilvl w:val="0"/>
          <w:numId w:val="7"/>
        </w:numPr>
        <w:rPr>
          <w:color w:val="000000" w:themeColor="text1"/>
        </w:rPr>
      </w:pPr>
      <w:r w:rsidRPr="006D4665">
        <w:rPr>
          <w:rFonts w:hint="eastAsia"/>
          <w:color w:val="000000" w:themeColor="text1"/>
        </w:rPr>
        <w:lastRenderedPageBreak/>
        <w:t>伺服计算</w:t>
      </w:r>
    </w:p>
    <w:p w:rsidR="00AF0FAF" w:rsidRPr="006D4665" w:rsidRDefault="006D4665">
      <w:pPr>
        <w:pStyle w:val="a5"/>
        <w:spacing w:line="312" w:lineRule="auto"/>
        <w:ind w:firstLineChars="135" w:firstLine="283"/>
        <w:rPr>
          <w:color w:val="000000" w:themeColor="text1"/>
        </w:rPr>
      </w:pPr>
      <w:r w:rsidRPr="006D4665">
        <w:rPr>
          <w:rFonts w:hint="eastAsia"/>
          <w:color w:val="000000" w:themeColor="text1"/>
        </w:rPr>
        <w:t>伺服计算主要用于计算伺服的电子齿轮比以及在该电子齿轮比下</w:t>
      </w:r>
      <w:r w:rsidRPr="006D4665">
        <w:rPr>
          <w:rFonts w:hint="eastAsia"/>
          <w:color w:val="000000" w:themeColor="text1"/>
        </w:rPr>
        <w:t>P</w:t>
      </w:r>
      <w:r w:rsidRPr="006D4665">
        <w:rPr>
          <w:color w:val="000000" w:themeColor="text1"/>
        </w:rPr>
        <w:t>LC</w:t>
      </w:r>
      <w:r w:rsidRPr="006D4665">
        <w:rPr>
          <w:rFonts w:hint="eastAsia"/>
          <w:color w:val="000000" w:themeColor="text1"/>
        </w:rPr>
        <w:t>发最大的脉冲频率时电机的转速计算，这样可验证设置该脉冲当量情况下电机的运算速度是否可达到想要的电机运行速度。计算电子齿轮比和电机转速时需要输入的参数如下：</w:t>
      </w:r>
    </w:p>
    <w:p w:rsidR="00AF0FAF" w:rsidRPr="006D4665" w:rsidRDefault="006D4665">
      <w:pPr>
        <w:pStyle w:val="a5"/>
        <w:numPr>
          <w:ilvl w:val="0"/>
          <w:numId w:val="6"/>
        </w:numPr>
        <w:spacing w:line="312" w:lineRule="auto"/>
        <w:ind w:firstLineChars="0"/>
        <w:rPr>
          <w:color w:val="000000" w:themeColor="text1"/>
        </w:rPr>
      </w:pPr>
      <w:r w:rsidRPr="006D4665">
        <w:rPr>
          <w:rFonts w:hint="eastAsia"/>
          <w:color w:val="000000" w:themeColor="text1"/>
        </w:rPr>
        <w:t>测量系统单位：根据实际的使用情况选择对应的单位</w:t>
      </w:r>
    </w:p>
    <w:p w:rsidR="00AF0FAF" w:rsidRPr="006D4665" w:rsidRDefault="006D4665">
      <w:pPr>
        <w:pStyle w:val="a5"/>
        <w:numPr>
          <w:ilvl w:val="0"/>
          <w:numId w:val="6"/>
        </w:numPr>
        <w:spacing w:line="312" w:lineRule="auto"/>
        <w:ind w:left="0" w:firstLineChars="0" w:firstLine="0"/>
        <w:rPr>
          <w:color w:val="000000" w:themeColor="text1"/>
        </w:rPr>
      </w:pPr>
      <w:r w:rsidRPr="006D4665">
        <w:rPr>
          <w:rFonts w:hint="eastAsia"/>
          <w:color w:val="000000" w:themeColor="text1"/>
        </w:rPr>
        <w:t>伺服电机编码器分辨率：根据所选择的伺服电机提供的编码器分辨率进行输入，若使用</w:t>
      </w:r>
      <w:r w:rsidRPr="006D4665">
        <w:rPr>
          <w:rFonts w:hint="eastAsia"/>
          <w:color w:val="000000" w:themeColor="text1"/>
        </w:rPr>
        <w:t>4</w:t>
      </w:r>
      <w:r w:rsidRPr="006D4665">
        <w:rPr>
          <w:rFonts w:hint="eastAsia"/>
          <w:color w:val="000000" w:themeColor="text1"/>
        </w:rPr>
        <w:t>倍频的方式，则</w:t>
      </w:r>
      <w:proofErr w:type="gramStart"/>
      <w:r w:rsidRPr="006D4665">
        <w:rPr>
          <w:rFonts w:hint="eastAsia"/>
          <w:color w:val="000000" w:themeColor="text1"/>
        </w:rPr>
        <w:t>需要勾选</w:t>
      </w:r>
      <w:proofErr w:type="gramEnd"/>
      <w:r w:rsidRPr="006D4665">
        <w:rPr>
          <w:rFonts w:hint="eastAsia"/>
          <w:color w:val="000000" w:themeColor="text1"/>
        </w:rPr>
        <w:t>4</w:t>
      </w:r>
      <w:r w:rsidRPr="006D4665">
        <w:rPr>
          <w:rFonts w:hint="eastAsia"/>
          <w:color w:val="000000" w:themeColor="text1"/>
        </w:rPr>
        <w:t>倍频选项</w:t>
      </w:r>
    </w:p>
    <w:p w:rsidR="00AF0FAF" w:rsidRPr="006D4665" w:rsidRDefault="006D4665">
      <w:pPr>
        <w:pStyle w:val="a5"/>
        <w:numPr>
          <w:ilvl w:val="0"/>
          <w:numId w:val="6"/>
        </w:numPr>
        <w:spacing w:line="312" w:lineRule="auto"/>
        <w:ind w:left="0" w:firstLineChars="0" w:firstLine="0"/>
        <w:rPr>
          <w:color w:val="000000" w:themeColor="text1"/>
        </w:rPr>
      </w:pPr>
      <w:r w:rsidRPr="006D4665">
        <w:rPr>
          <w:rFonts w:hint="eastAsia"/>
          <w:color w:val="000000" w:themeColor="text1"/>
        </w:rPr>
        <w:t>一个脉冲移动的距离：设置一个脉冲可移动的距离，也可称为脉冲当量</w:t>
      </w:r>
    </w:p>
    <w:p w:rsidR="00AF0FAF" w:rsidRPr="006D4665" w:rsidRDefault="006D4665">
      <w:pPr>
        <w:pStyle w:val="a5"/>
        <w:numPr>
          <w:ilvl w:val="0"/>
          <w:numId w:val="6"/>
        </w:numPr>
        <w:spacing w:line="312" w:lineRule="auto"/>
        <w:ind w:left="0" w:firstLineChars="0" w:firstLine="0"/>
        <w:rPr>
          <w:color w:val="000000" w:themeColor="text1"/>
        </w:rPr>
      </w:pPr>
      <w:r w:rsidRPr="006D4665">
        <w:rPr>
          <w:rFonts w:hint="eastAsia"/>
          <w:color w:val="000000" w:themeColor="text1"/>
        </w:rPr>
        <w:t>一转移动的位移：该参数表示机械设备转一圈移动的距离，跟所选择的机械设备有关，如选择的</w:t>
      </w:r>
      <w:r w:rsidRPr="006D4665">
        <w:rPr>
          <w:rFonts w:hint="eastAsia"/>
          <w:color w:val="000000" w:themeColor="text1"/>
        </w:rPr>
        <w:t>是</w:t>
      </w:r>
      <w:r w:rsidRPr="006D4665">
        <w:rPr>
          <w:rFonts w:hint="eastAsia"/>
          <w:color w:val="000000" w:themeColor="text1"/>
        </w:rPr>
        <w:t>丝杆，则表示设置为螺距，如机械设备为圆盘，则表示</w:t>
      </w:r>
      <w:r w:rsidRPr="006D4665">
        <w:rPr>
          <w:rFonts w:hint="eastAsia"/>
          <w:color w:val="000000" w:themeColor="text1"/>
        </w:rPr>
        <w:t>360</w:t>
      </w:r>
      <w:r w:rsidRPr="006D4665">
        <w:rPr>
          <w:rFonts w:hint="eastAsia"/>
          <w:color w:val="000000" w:themeColor="text1"/>
        </w:rPr>
        <w:t>°。</w:t>
      </w:r>
    </w:p>
    <w:p w:rsidR="00AF0FAF" w:rsidRPr="006D4665" w:rsidRDefault="006D4665">
      <w:pPr>
        <w:pStyle w:val="a5"/>
        <w:numPr>
          <w:ilvl w:val="0"/>
          <w:numId w:val="6"/>
        </w:numPr>
        <w:spacing w:line="312" w:lineRule="auto"/>
        <w:ind w:left="0" w:firstLineChars="0" w:firstLine="0"/>
        <w:rPr>
          <w:color w:val="000000" w:themeColor="text1"/>
        </w:rPr>
      </w:pPr>
      <w:r w:rsidRPr="006D4665">
        <w:rPr>
          <w:rFonts w:hint="eastAsia"/>
          <w:color w:val="000000" w:themeColor="text1"/>
        </w:rPr>
        <w:t>机械</w:t>
      </w:r>
      <w:r w:rsidRPr="006D4665">
        <w:rPr>
          <w:rFonts w:hint="eastAsia"/>
          <w:color w:val="000000" w:themeColor="text1"/>
        </w:rPr>
        <w:t>减</w:t>
      </w:r>
      <w:r w:rsidRPr="006D4665">
        <w:rPr>
          <w:rFonts w:hint="eastAsia"/>
          <w:color w:val="000000" w:themeColor="text1"/>
        </w:rPr>
        <w:t>速</w:t>
      </w:r>
      <w:r w:rsidRPr="006D4665">
        <w:rPr>
          <w:rFonts w:hint="eastAsia"/>
          <w:color w:val="000000" w:themeColor="text1"/>
        </w:rPr>
        <w:t>比</w:t>
      </w:r>
      <w:r w:rsidRPr="006D4665">
        <w:rPr>
          <w:rFonts w:hint="eastAsia"/>
          <w:color w:val="000000" w:themeColor="text1"/>
        </w:rPr>
        <w:t>：表示机械侧与电机侧的比值，取决于所选择的减速机。</w:t>
      </w:r>
    </w:p>
    <w:p w:rsidR="00AF0FAF" w:rsidRPr="006D4665" w:rsidRDefault="006D4665">
      <w:pPr>
        <w:pStyle w:val="a5"/>
        <w:spacing w:line="312" w:lineRule="auto"/>
        <w:ind w:firstLineChars="135" w:firstLine="283"/>
        <w:rPr>
          <w:color w:val="000000" w:themeColor="text1"/>
        </w:rPr>
      </w:pPr>
      <w:r w:rsidRPr="006D4665">
        <w:rPr>
          <w:rFonts w:hint="eastAsia"/>
          <w:color w:val="000000" w:themeColor="text1"/>
        </w:rPr>
        <w:t>设置完这些参数后，点击“计算”按钮，可计算出电子齿轮比的分子与分母，如图</w:t>
      </w:r>
      <w:r w:rsidRPr="006D4665">
        <w:rPr>
          <w:rFonts w:hint="eastAsia"/>
          <w:color w:val="000000" w:themeColor="text1"/>
        </w:rPr>
        <w:t>14</w:t>
      </w:r>
      <w:r w:rsidRPr="006D4665">
        <w:rPr>
          <w:rFonts w:hint="eastAsia"/>
          <w:color w:val="000000" w:themeColor="text1"/>
        </w:rPr>
        <w:t>所示</w:t>
      </w:r>
    </w:p>
    <w:p w:rsidR="00AF0FAF" w:rsidRPr="006D4665" w:rsidRDefault="006D4665">
      <w:pPr>
        <w:pStyle w:val="a5"/>
        <w:spacing w:line="312" w:lineRule="auto"/>
        <w:ind w:firstLineChars="0" w:firstLine="0"/>
        <w:jc w:val="center"/>
        <w:rPr>
          <w:color w:val="000000" w:themeColor="text1"/>
        </w:rPr>
      </w:pPr>
      <w:r w:rsidRPr="006D4665">
        <w:rPr>
          <w:noProof/>
          <w:color w:val="000000" w:themeColor="text1"/>
        </w:rPr>
        <w:drawing>
          <wp:inline distT="0" distB="0" distL="0" distR="0" wp14:anchorId="5680706C" wp14:editId="1865CDC2">
            <wp:extent cx="3573780" cy="2568575"/>
            <wp:effectExtent l="0" t="0" r="762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3578671" cy="2572392"/>
                    </a:xfrm>
                    <a:prstGeom prst="rect">
                      <a:avLst/>
                    </a:prstGeom>
                  </pic:spPr>
                </pic:pic>
              </a:graphicData>
            </a:graphic>
          </wp:inline>
        </w:drawing>
      </w:r>
    </w:p>
    <w:p w:rsidR="00AF0FAF" w:rsidRPr="006D4665" w:rsidRDefault="006D4665">
      <w:pPr>
        <w:pStyle w:val="a5"/>
        <w:spacing w:line="312" w:lineRule="auto"/>
        <w:ind w:firstLineChars="0" w:firstLine="0"/>
        <w:jc w:val="center"/>
        <w:rPr>
          <w:color w:val="000000" w:themeColor="text1"/>
          <w:sz w:val="18"/>
        </w:rPr>
      </w:pPr>
      <w:r w:rsidRPr="006D4665">
        <w:rPr>
          <w:rFonts w:hint="eastAsia"/>
          <w:color w:val="000000" w:themeColor="text1"/>
          <w:sz w:val="18"/>
        </w:rPr>
        <w:t>图</w:t>
      </w:r>
      <w:r w:rsidRPr="006D4665">
        <w:rPr>
          <w:rFonts w:hint="eastAsia"/>
          <w:color w:val="000000" w:themeColor="text1"/>
          <w:sz w:val="18"/>
        </w:rPr>
        <w:t>14</w:t>
      </w:r>
      <w:r w:rsidRPr="006D4665">
        <w:rPr>
          <w:color w:val="000000" w:themeColor="text1"/>
          <w:sz w:val="18"/>
        </w:rPr>
        <w:t xml:space="preserve"> </w:t>
      </w:r>
      <w:r w:rsidRPr="006D4665">
        <w:rPr>
          <w:rFonts w:hint="eastAsia"/>
          <w:color w:val="000000" w:themeColor="text1"/>
          <w:sz w:val="18"/>
        </w:rPr>
        <w:t>电子齿轮比计算</w:t>
      </w:r>
    </w:p>
    <w:p w:rsidR="00AF0FAF" w:rsidRPr="006D4665" w:rsidRDefault="006D4665">
      <w:pPr>
        <w:pStyle w:val="a5"/>
        <w:spacing w:line="312" w:lineRule="auto"/>
        <w:ind w:firstLineChars="135" w:firstLine="283"/>
        <w:rPr>
          <w:color w:val="000000" w:themeColor="text1"/>
        </w:rPr>
      </w:pPr>
      <w:r w:rsidRPr="006D4665">
        <w:rPr>
          <w:rFonts w:hint="eastAsia"/>
          <w:color w:val="000000" w:themeColor="text1"/>
        </w:rPr>
        <w:t>当电子齿轮比计算出来后，可通过输入“</w:t>
      </w:r>
      <w:r w:rsidRPr="006D4665">
        <w:rPr>
          <w:rFonts w:hint="eastAsia"/>
          <w:color w:val="000000" w:themeColor="text1"/>
        </w:rPr>
        <w:t>PLC</w:t>
      </w:r>
      <w:r w:rsidRPr="006D4665">
        <w:rPr>
          <w:rFonts w:hint="eastAsia"/>
          <w:color w:val="000000" w:themeColor="text1"/>
        </w:rPr>
        <w:t>的最大脉冲频率”计算在</w:t>
      </w:r>
      <w:r w:rsidRPr="006D4665">
        <w:rPr>
          <w:color w:val="000000" w:themeColor="text1"/>
        </w:rPr>
        <w:t>PLC</w:t>
      </w:r>
      <w:r w:rsidRPr="006D4665">
        <w:rPr>
          <w:rFonts w:hint="eastAsia"/>
          <w:color w:val="000000" w:themeColor="text1"/>
        </w:rPr>
        <w:t>的最大脉冲频率下电机的最大转速是多少，如图所示</w:t>
      </w:r>
      <w:r w:rsidRPr="006D4665">
        <w:rPr>
          <w:rFonts w:hint="eastAsia"/>
          <w:color w:val="000000" w:themeColor="text1"/>
        </w:rPr>
        <w:t>1</w:t>
      </w:r>
      <w:r w:rsidRPr="006D4665">
        <w:rPr>
          <w:color w:val="000000" w:themeColor="text1"/>
        </w:rPr>
        <w:t>5</w:t>
      </w:r>
      <w:r w:rsidRPr="006D4665">
        <w:rPr>
          <w:rFonts w:hint="eastAsia"/>
          <w:color w:val="000000" w:themeColor="text1"/>
        </w:rPr>
        <w:t>所示：</w:t>
      </w:r>
    </w:p>
    <w:p w:rsidR="00AF0FAF" w:rsidRPr="006D4665" w:rsidRDefault="006D4665">
      <w:pPr>
        <w:pStyle w:val="a5"/>
        <w:spacing w:line="312" w:lineRule="auto"/>
        <w:ind w:firstLineChars="135" w:firstLine="283"/>
        <w:jc w:val="center"/>
        <w:rPr>
          <w:color w:val="000000" w:themeColor="text1"/>
        </w:rPr>
      </w:pPr>
      <w:r w:rsidRPr="006D4665">
        <w:rPr>
          <w:noProof/>
          <w:color w:val="000000" w:themeColor="text1"/>
        </w:rPr>
        <w:drawing>
          <wp:inline distT="0" distB="0" distL="0" distR="0" wp14:anchorId="14933BE2" wp14:editId="6F6D0D9D">
            <wp:extent cx="2979420" cy="162369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2995252" cy="1632633"/>
                    </a:xfrm>
                    <a:prstGeom prst="rect">
                      <a:avLst/>
                    </a:prstGeom>
                  </pic:spPr>
                </pic:pic>
              </a:graphicData>
            </a:graphic>
          </wp:inline>
        </w:drawing>
      </w:r>
    </w:p>
    <w:p w:rsidR="00AF0FAF" w:rsidRPr="006D4665" w:rsidRDefault="006D4665">
      <w:pPr>
        <w:pStyle w:val="a5"/>
        <w:spacing w:line="312" w:lineRule="auto"/>
        <w:ind w:firstLineChars="135" w:firstLine="243"/>
        <w:jc w:val="center"/>
        <w:rPr>
          <w:color w:val="000000" w:themeColor="text1"/>
          <w:sz w:val="18"/>
        </w:rPr>
      </w:pPr>
      <w:r w:rsidRPr="006D4665">
        <w:rPr>
          <w:rFonts w:hint="eastAsia"/>
          <w:color w:val="000000" w:themeColor="text1"/>
          <w:sz w:val="18"/>
        </w:rPr>
        <w:lastRenderedPageBreak/>
        <w:t>图</w:t>
      </w:r>
      <w:r w:rsidRPr="006D4665">
        <w:rPr>
          <w:rFonts w:hint="eastAsia"/>
          <w:color w:val="000000" w:themeColor="text1"/>
          <w:sz w:val="18"/>
        </w:rPr>
        <w:t>15</w:t>
      </w:r>
      <w:r w:rsidRPr="006D4665">
        <w:rPr>
          <w:color w:val="000000" w:themeColor="text1"/>
          <w:sz w:val="18"/>
        </w:rPr>
        <w:t xml:space="preserve"> </w:t>
      </w:r>
      <w:r w:rsidRPr="006D4665">
        <w:rPr>
          <w:rFonts w:hint="eastAsia"/>
          <w:color w:val="000000" w:themeColor="text1"/>
          <w:sz w:val="18"/>
        </w:rPr>
        <w:t>电机转速校验</w:t>
      </w:r>
    </w:p>
    <w:p w:rsidR="00AF0FAF" w:rsidRPr="006D4665" w:rsidRDefault="006D4665">
      <w:pPr>
        <w:pStyle w:val="3"/>
        <w:numPr>
          <w:ilvl w:val="0"/>
          <w:numId w:val="7"/>
        </w:numPr>
        <w:rPr>
          <w:color w:val="000000" w:themeColor="text1"/>
        </w:rPr>
      </w:pPr>
      <w:r w:rsidRPr="006D4665">
        <w:rPr>
          <w:rFonts w:hint="eastAsia"/>
          <w:color w:val="000000" w:themeColor="text1"/>
        </w:rPr>
        <w:t>其他计算</w:t>
      </w:r>
    </w:p>
    <w:p w:rsidR="00AF0FAF" w:rsidRPr="006D4665" w:rsidRDefault="006D4665">
      <w:pPr>
        <w:pStyle w:val="a5"/>
        <w:spacing w:line="312" w:lineRule="auto"/>
        <w:ind w:firstLineChars="135" w:firstLine="283"/>
        <w:rPr>
          <w:color w:val="000000" w:themeColor="text1"/>
        </w:rPr>
      </w:pPr>
      <w:r w:rsidRPr="006D4665">
        <w:rPr>
          <w:rFonts w:hint="eastAsia"/>
          <w:color w:val="000000" w:themeColor="text1"/>
        </w:rPr>
        <w:t>其他计算中可根据输入的基本参数进行不同的转换，如脉冲数与工程量之间的互转，频率与转速之间的互转，频率与速度之间互转等。</w:t>
      </w:r>
    </w:p>
    <w:p w:rsidR="00AF0FAF" w:rsidRPr="006D4665" w:rsidRDefault="006D4665">
      <w:pPr>
        <w:pStyle w:val="a5"/>
        <w:spacing w:line="312" w:lineRule="auto"/>
        <w:ind w:firstLineChars="135" w:firstLine="285"/>
        <w:rPr>
          <w:b/>
          <w:color w:val="000000" w:themeColor="text1"/>
        </w:rPr>
      </w:pPr>
      <w:r w:rsidRPr="006D4665">
        <w:rPr>
          <w:rFonts w:hint="eastAsia"/>
          <w:b/>
          <w:color w:val="000000" w:themeColor="text1"/>
        </w:rPr>
        <w:t>基本参数</w:t>
      </w:r>
    </w:p>
    <w:p w:rsidR="00AF0FAF" w:rsidRPr="006D4665" w:rsidRDefault="006D4665">
      <w:pPr>
        <w:pStyle w:val="a5"/>
        <w:spacing w:line="312" w:lineRule="auto"/>
        <w:ind w:firstLineChars="135" w:firstLine="283"/>
        <w:rPr>
          <w:color w:val="000000" w:themeColor="text1"/>
        </w:rPr>
      </w:pPr>
      <w:r w:rsidRPr="006D4665">
        <w:rPr>
          <w:rFonts w:hint="eastAsia"/>
          <w:color w:val="000000" w:themeColor="text1"/>
        </w:rPr>
        <w:t>基本参数中需要输入三部分内容，测量系统单位、每转需要的脉冲数和每转可移动的位移，如图</w:t>
      </w:r>
      <w:r w:rsidRPr="006D4665">
        <w:rPr>
          <w:rFonts w:hint="eastAsia"/>
          <w:color w:val="000000" w:themeColor="text1"/>
        </w:rPr>
        <w:t>16</w:t>
      </w:r>
      <w:r w:rsidRPr="006D4665">
        <w:rPr>
          <w:rFonts w:hint="eastAsia"/>
          <w:color w:val="000000" w:themeColor="text1"/>
        </w:rPr>
        <w:t>所示</w:t>
      </w:r>
    </w:p>
    <w:p w:rsidR="00AF0FAF" w:rsidRPr="006D4665" w:rsidRDefault="006D4665">
      <w:pPr>
        <w:pStyle w:val="a5"/>
        <w:spacing w:line="312" w:lineRule="auto"/>
        <w:ind w:firstLineChars="0" w:firstLine="0"/>
        <w:jc w:val="center"/>
        <w:rPr>
          <w:color w:val="000000" w:themeColor="text1"/>
        </w:rPr>
      </w:pPr>
      <w:r w:rsidRPr="006D4665">
        <w:rPr>
          <w:noProof/>
          <w:color w:val="000000" w:themeColor="text1"/>
        </w:rPr>
        <w:drawing>
          <wp:inline distT="0" distB="0" distL="0" distR="0" wp14:anchorId="45B028EF" wp14:editId="121F3E0E">
            <wp:extent cx="3566160" cy="135636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3566469" cy="1356478"/>
                    </a:xfrm>
                    <a:prstGeom prst="rect">
                      <a:avLst/>
                    </a:prstGeom>
                  </pic:spPr>
                </pic:pic>
              </a:graphicData>
            </a:graphic>
          </wp:inline>
        </w:drawing>
      </w:r>
    </w:p>
    <w:p w:rsidR="00AF0FAF" w:rsidRPr="006D4665" w:rsidRDefault="006D4665">
      <w:pPr>
        <w:pStyle w:val="a5"/>
        <w:spacing w:line="312" w:lineRule="auto"/>
        <w:ind w:firstLineChars="0" w:firstLine="0"/>
        <w:jc w:val="center"/>
        <w:rPr>
          <w:color w:val="000000" w:themeColor="text1"/>
          <w:sz w:val="18"/>
        </w:rPr>
      </w:pPr>
      <w:r w:rsidRPr="006D4665">
        <w:rPr>
          <w:rFonts w:hint="eastAsia"/>
          <w:color w:val="000000" w:themeColor="text1"/>
          <w:sz w:val="18"/>
        </w:rPr>
        <w:t>图</w:t>
      </w:r>
      <w:r w:rsidRPr="006D4665">
        <w:rPr>
          <w:rFonts w:hint="eastAsia"/>
          <w:color w:val="000000" w:themeColor="text1"/>
          <w:sz w:val="18"/>
        </w:rPr>
        <w:t>16</w:t>
      </w:r>
      <w:r w:rsidRPr="006D4665">
        <w:rPr>
          <w:color w:val="000000" w:themeColor="text1"/>
          <w:sz w:val="18"/>
        </w:rPr>
        <w:t xml:space="preserve"> </w:t>
      </w:r>
      <w:r w:rsidRPr="006D4665">
        <w:rPr>
          <w:rFonts w:hint="eastAsia"/>
          <w:color w:val="000000" w:themeColor="text1"/>
          <w:sz w:val="18"/>
        </w:rPr>
        <w:t>基本参数</w:t>
      </w:r>
    </w:p>
    <w:p w:rsidR="00AF0FAF" w:rsidRPr="006D4665" w:rsidRDefault="006D4665">
      <w:pPr>
        <w:pStyle w:val="a5"/>
        <w:spacing w:line="312" w:lineRule="auto"/>
        <w:ind w:firstLineChars="201" w:firstLine="424"/>
        <w:rPr>
          <w:b/>
          <w:color w:val="000000" w:themeColor="text1"/>
        </w:rPr>
      </w:pPr>
      <w:r w:rsidRPr="006D4665">
        <w:rPr>
          <w:rFonts w:hint="eastAsia"/>
          <w:b/>
          <w:color w:val="000000" w:themeColor="text1"/>
        </w:rPr>
        <w:t>换算关系</w:t>
      </w:r>
    </w:p>
    <w:p w:rsidR="00AF0FAF" w:rsidRPr="006D4665" w:rsidRDefault="006D4665">
      <w:pPr>
        <w:pStyle w:val="a5"/>
        <w:spacing w:line="312" w:lineRule="auto"/>
        <w:ind w:firstLineChars="201" w:firstLine="422"/>
        <w:rPr>
          <w:color w:val="000000" w:themeColor="text1"/>
        </w:rPr>
      </w:pPr>
      <w:r w:rsidRPr="006D4665">
        <w:rPr>
          <w:rFonts w:hint="eastAsia"/>
          <w:color w:val="000000" w:themeColor="text1"/>
        </w:rPr>
        <w:t>可在“转换”按钮左侧输入转换的基本参数，“转换”按钮右侧可得到转换的结果，如在“脉冲转工程量”处的“转换</w:t>
      </w:r>
      <w:r w:rsidRPr="006D4665">
        <w:rPr>
          <w:color w:val="000000" w:themeColor="text1"/>
        </w:rPr>
        <w:t>”</w:t>
      </w:r>
      <w:r w:rsidRPr="006D4665">
        <w:rPr>
          <w:rFonts w:hint="eastAsia"/>
          <w:color w:val="000000" w:themeColor="text1"/>
        </w:rPr>
        <w:t>按钮的左侧输入脉冲个数，然后点击“转换”按钮，在右侧可得到转换后的工程量，如图</w:t>
      </w:r>
      <w:r w:rsidRPr="006D4665">
        <w:rPr>
          <w:rFonts w:hint="eastAsia"/>
          <w:color w:val="000000" w:themeColor="text1"/>
        </w:rPr>
        <w:t>17</w:t>
      </w:r>
      <w:r w:rsidRPr="006D4665">
        <w:rPr>
          <w:rFonts w:hint="eastAsia"/>
          <w:color w:val="000000" w:themeColor="text1"/>
        </w:rPr>
        <w:t>所示</w:t>
      </w:r>
    </w:p>
    <w:p w:rsidR="00AF0FAF" w:rsidRPr="006D4665" w:rsidRDefault="006D4665">
      <w:pPr>
        <w:pStyle w:val="a5"/>
        <w:spacing w:line="312" w:lineRule="auto"/>
        <w:ind w:firstLineChars="0" w:firstLine="0"/>
        <w:jc w:val="center"/>
        <w:rPr>
          <w:color w:val="000000" w:themeColor="text1"/>
        </w:rPr>
      </w:pPr>
      <w:r w:rsidRPr="006D4665">
        <w:rPr>
          <w:noProof/>
          <w:color w:val="000000" w:themeColor="text1"/>
        </w:rPr>
        <w:drawing>
          <wp:anchor distT="0" distB="0" distL="114300" distR="114300" simplePos="0" relativeHeight="251659264" behindDoc="0" locked="0" layoutInCell="1" allowOverlap="1" wp14:anchorId="539C61C5" wp14:editId="315FB5BB">
            <wp:simplePos x="0" y="0"/>
            <wp:positionH relativeFrom="margin">
              <wp:posOffset>137160</wp:posOffset>
            </wp:positionH>
            <wp:positionV relativeFrom="paragraph">
              <wp:posOffset>257810</wp:posOffset>
            </wp:positionV>
            <wp:extent cx="4914265" cy="3439160"/>
            <wp:effectExtent l="0" t="0" r="635" b="889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1"/>
                    <a:stretch>
                      <a:fillRect/>
                    </a:stretch>
                  </pic:blipFill>
                  <pic:spPr>
                    <a:xfrm>
                      <a:off x="0" y="0"/>
                      <a:ext cx="4914265" cy="3439160"/>
                    </a:xfrm>
                    <a:prstGeom prst="rect">
                      <a:avLst/>
                    </a:prstGeom>
                  </pic:spPr>
                </pic:pic>
              </a:graphicData>
            </a:graphic>
          </wp:anchor>
        </w:drawing>
      </w:r>
    </w:p>
    <w:p w:rsidR="00AF0FAF" w:rsidRPr="006D4665" w:rsidRDefault="006D4665">
      <w:pPr>
        <w:pStyle w:val="a5"/>
        <w:spacing w:line="312" w:lineRule="auto"/>
        <w:ind w:firstLineChars="0" w:firstLine="0"/>
        <w:jc w:val="center"/>
        <w:rPr>
          <w:color w:val="000000" w:themeColor="text1"/>
          <w:sz w:val="18"/>
        </w:rPr>
      </w:pPr>
      <w:r w:rsidRPr="006D4665">
        <w:rPr>
          <w:rFonts w:hint="eastAsia"/>
          <w:color w:val="000000" w:themeColor="text1"/>
          <w:sz w:val="18"/>
        </w:rPr>
        <w:t>图</w:t>
      </w:r>
      <w:r w:rsidRPr="006D4665">
        <w:rPr>
          <w:rFonts w:hint="eastAsia"/>
          <w:color w:val="000000" w:themeColor="text1"/>
          <w:sz w:val="18"/>
        </w:rPr>
        <w:t>17</w:t>
      </w:r>
      <w:r w:rsidRPr="006D4665">
        <w:rPr>
          <w:color w:val="000000" w:themeColor="text1"/>
          <w:sz w:val="18"/>
        </w:rPr>
        <w:t xml:space="preserve"> </w:t>
      </w:r>
      <w:r w:rsidRPr="006D4665">
        <w:rPr>
          <w:rFonts w:hint="eastAsia"/>
          <w:color w:val="000000" w:themeColor="text1"/>
          <w:sz w:val="18"/>
        </w:rPr>
        <w:t>换算界面</w:t>
      </w:r>
    </w:p>
    <w:p w:rsidR="00AF0FAF" w:rsidRPr="006D4665" w:rsidRDefault="006D4665">
      <w:pPr>
        <w:pStyle w:val="2"/>
        <w:rPr>
          <w:color w:val="000000" w:themeColor="text1"/>
        </w:rPr>
      </w:pPr>
      <w:r w:rsidRPr="006D4665">
        <w:rPr>
          <w:rFonts w:hint="eastAsia"/>
          <w:color w:val="000000" w:themeColor="text1"/>
        </w:rPr>
        <w:lastRenderedPageBreak/>
        <w:t>三、电工计算</w:t>
      </w:r>
    </w:p>
    <w:p w:rsidR="00AF0FAF" w:rsidRPr="006D4665" w:rsidRDefault="006D4665">
      <w:pPr>
        <w:spacing w:line="312" w:lineRule="auto"/>
        <w:ind w:firstLineChars="202" w:firstLine="424"/>
        <w:rPr>
          <w:color w:val="000000" w:themeColor="text1"/>
        </w:rPr>
      </w:pPr>
      <w:r w:rsidRPr="006D4665">
        <w:rPr>
          <w:rFonts w:hint="eastAsia"/>
          <w:color w:val="000000" w:themeColor="text1"/>
        </w:rPr>
        <w:t>电工计算中包含了电阻色环计算和电缆载流量计算，点击“电工计算”后可在里面</w:t>
      </w:r>
      <w:r w:rsidRPr="006D4665">
        <w:rPr>
          <w:rFonts w:hint="eastAsia"/>
          <w:color w:val="000000" w:themeColor="text1"/>
        </w:rPr>
        <w:t>分</w:t>
      </w:r>
      <w:r w:rsidRPr="006D4665">
        <w:rPr>
          <w:rFonts w:hint="eastAsia"/>
          <w:color w:val="000000" w:themeColor="text1"/>
        </w:rPr>
        <w:t>别</w:t>
      </w:r>
      <w:r w:rsidRPr="006D4665">
        <w:rPr>
          <w:rFonts w:hint="eastAsia"/>
          <w:color w:val="000000" w:themeColor="text1"/>
        </w:rPr>
        <w:t>选择“电阻色环计算”和“电缆载流量计算”可进入对应的界面，如图</w:t>
      </w:r>
      <w:r w:rsidRPr="006D4665">
        <w:rPr>
          <w:rFonts w:hint="eastAsia"/>
          <w:color w:val="000000" w:themeColor="text1"/>
        </w:rPr>
        <w:t>18</w:t>
      </w:r>
      <w:r w:rsidRPr="006D4665">
        <w:rPr>
          <w:rFonts w:hint="eastAsia"/>
          <w:color w:val="000000" w:themeColor="text1"/>
        </w:rPr>
        <w:t>所示</w:t>
      </w:r>
    </w:p>
    <w:p w:rsidR="00AF0FAF" w:rsidRPr="006D4665" w:rsidRDefault="006D4665">
      <w:pPr>
        <w:spacing w:line="312" w:lineRule="auto"/>
        <w:jc w:val="center"/>
        <w:rPr>
          <w:color w:val="000000" w:themeColor="text1"/>
        </w:rPr>
      </w:pPr>
      <w:r w:rsidRPr="006D4665">
        <w:rPr>
          <w:noProof/>
          <w:color w:val="000000" w:themeColor="text1"/>
        </w:rPr>
        <w:drawing>
          <wp:inline distT="0" distB="0" distL="0" distR="0" wp14:anchorId="3FCBA7BE" wp14:editId="02EEF194">
            <wp:extent cx="4533900" cy="291655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a:stretch>
                      <a:fillRect/>
                    </a:stretch>
                  </pic:blipFill>
                  <pic:spPr>
                    <a:xfrm>
                      <a:off x="0" y="0"/>
                      <a:ext cx="4538243" cy="2919861"/>
                    </a:xfrm>
                    <a:prstGeom prst="rect">
                      <a:avLst/>
                    </a:prstGeom>
                  </pic:spPr>
                </pic:pic>
              </a:graphicData>
            </a:graphic>
          </wp:inline>
        </w:drawing>
      </w:r>
    </w:p>
    <w:p w:rsidR="00AF0FAF" w:rsidRPr="006D4665" w:rsidRDefault="006D4665">
      <w:pPr>
        <w:spacing w:line="312" w:lineRule="auto"/>
        <w:jc w:val="center"/>
        <w:rPr>
          <w:color w:val="000000" w:themeColor="text1"/>
          <w:sz w:val="18"/>
        </w:rPr>
      </w:pPr>
      <w:r w:rsidRPr="006D4665">
        <w:rPr>
          <w:rFonts w:hint="eastAsia"/>
          <w:color w:val="000000" w:themeColor="text1"/>
          <w:sz w:val="18"/>
        </w:rPr>
        <w:t>图</w:t>
      </w:r>
      <w:r w:rsidRPr="006D4665">
        <w:rPr>
          <w:rFonts w:hint="eastAsia"/>
          <w:color w:val="000000" w:themeColor="text1"/>
          <w:sz w:val="18"/>
        </w:rPr>
        <w:t>18</w:t>
      </w:r>
      <w:r w:rsidRPr="006D4665">
        <w:rPr>
          <w:color w:val="000000" w:themeColor="text1"/>
          <w:sz w:val="18"/>
        </w:rPr>
        <w:t xml:space="preserve"> </w:t>
      </w:r>
      <w:r w:rsidRPr="006D4665">
        <w:rPr>
          <w:rFonts w:hint="eastAsia"/>
          <w:color w:val="000000" w:themeColor="text1"/>
          <w:sz w:val="18"/>
        </w:rPr>
        <w:t>电工计算界面</w:t>
      </w:r>
    </w:p>
    <w:p w:rsidR="00AF0FAF" w:rsidRPr="006D4665" w:rsidRDefault="006D4665">
      <w:pPr>
        <w:pStyle w:val="3"/>
        <w:numPr>
          <w:ilvl w:val="0"/>
          <w:numId w:val="8"/>
        </w:numPr>
        <w:rPr>
          <w:color w:val="000000" w:themeColor="text1"/>
        </w:rPr>
      </w:pPr>
      <w:r w:rsidRPr="006D4665">
        <w:rPr>
          <w:rFonts w:hint="eastAsia"/>
          <w:color w:val="000000" w:themeColor="text1"/>
        </w:rPr>
        <w:t>色环电阻计算</w:t>
      </w:r>
    </w:p>
    <w:p w:rsidR="00AF0FAF" w:rsidRPr="006D4665" w:rsidRDefault="006D4665">
      <w:pPr>
        <w:pStyle w:val="a5"/>
        <w:spacing w:line="312" w:lineRule="auto"/>
        <w:ind w:left="360" w:firstLineChars="0" w:firstLine="0"/>
        <w:rPr>
          <w:color w:val="000000" w:themeColor="text1"/>
        </w:rPr>
      </w:pPr>
      <w:r w:rsidRPr="006D4665">
        <w:rPr>
          <w:rFonts w:hint="eastAsia"/>
          <w:color w:val="000000" w:themeColor="text1"/>
        </w:rPr>
        <w:t>进入色坏电阻计算界面后，可根据色环计算出电阻的阻值，主要分为四步完成。</w:t>
      </w:r>
    </w:p>
    <w:p w:rsidR="00AF0FAF" w:rsidRPr="006D4665" w:rsidRDefault="006D4665">
      <w:pPr>
        <w:pStyle w:val="a5"/>
        <w:numPr>
          <w:ilvl w:val="0"/>
          <w:numId w:val="9"/>
        </w:numPr>
        <w:spacing w:line="312" w:lineRule="auto"/>
        <w:ind w:left="0" w:firstLineChars="0" w:firstLine="284"/>
        <w:rPr>
          <w:color w:val="000000" w:themeColor="text1"/>
        </w:rPr>
      </w:pPr>
      <w:r w:rsidRPr="006D4665">
        <w:rPr>
          <w:rFonts w:hint="eastAsia"/>
          <w:color w:val="000000" w:themeColor="text1"/>
        </w:rPr>
        <w:t>第一步：确定色环的环数为</w:t>
      </w:r>
      <w:r w:rsidRPr="006D4665">
        <w:rPr>
          <w:rFonts w:hint="eastAsia"/>
          <w:color w:val="000000" w:themeColor="text1"/>
        </w:rPr>
        <w:t>4</w:t>
      </w:r>
      <w:r w:rsidRPr="006D4665">
        <w:rPr>
          <w:rFonts w:hint="eastAsia"/>
          <w:color w:val="000000" w:themeColor="text1"/>
        </w:rPr>
        <w:t>环还是</w:t>
      </w:r>
      <w:r w:rsidRPr="006D4665">
        <w:rPr>
          <w:rFonts w:hint="eastAsia"/>
          <w:color w:val="000000" w:themeColor="text1"/>
        </w:rPr>
        <w:t>5</w:t>
      </w:r>
      <w:r w:rsidRPr="006D4665">
        <w:rPr>
          <w:rFonts w:hint="eastAsia"/>
          <w:color w:val="000000" w:themeColor="text1"/>
        </w:rPr>
        <w:t>环，确定后在工具上选择对应的环数，如图</w:t>
      </w:r>
      <w:r w:rsidRPr="006D4665">
        <w:rPr>
          <w:rFonts w:hint="eastAsia"/>
          <w:color w:val="000000" w:themeColor="text1"/>
        </w:rPr>
        <w:t>19</w:t>
      </w:r>
      <w:r w:rsidRPr="006D4665">
        <w:rPr>
          <w:rFonts w:hint="eastAsia"/>
          <w:color w:val="000000" w:themeColor="text1"/>
        </w:rPr>
        <w:t>所示，色环选择为</w:t>
      </w:r>
      <w:r w:rsidRPr="006D4665">
        <w:rPr>
          <w:rFonts w:hint="eastAsia"/>
          <w:color w:val="000000" w:themeColor="text1"/>
        </w:rPr>
        <w:t>4</w:t>
      </w:r>
      <w:r w:rsidRPr="006D4665">
        <w:rPr>
          <w:rFonts w:hint="eastAsia"/>
          <w:color w:val="000000" w:themeColor="text1"/>
        </w:rPr>
        <w:t>环。</w:t>
      </w:r>
    </w:p>
    <w:p w:rsidR="00AF0FAF" w:rsidRPr="006D4665" w:rsidRDefault="006D4665">
      <w:pPr>
        <w:pStyle w:val="a5"/>
        <w:spacing w:line="312" w:lineRule="auto"/>
        <w:ind w:firstLineChars="0" w:firstLine="0"/>
        <w:jc w:val="center"/>
        <w:rPr>
          <w:color w:val="000000" w:themeColor="text1"/>
        </w:rPr>
      </w:pPr>
      <w:r w:rsidRPr="006D4665">
        <w:rPr>
          <w:noProof/>
          <w:color w:val="000000" w:themeColor="text1"/>
        </w:rPr>
        <w:drawing>
          <wp:inline distT="0" distB="0" distL="0" distR="0" wp14:anchorId="23B66E2B" wp14:editId="28AD3254">
            <wp:extent cx="3931920" cy="2698115"/>
            <wp:effectExtent l="0" t="0" r="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tretch>
                      <a:fillRect/>
                    </a:stretch>
                  </pic:blipFill>
                  <pic:spPr>
                    <a:xfrm>
                      <a:off x="0" y="0"/>
                      <a:ext cx="3946720" cy="2708440"/>
                    </a:xfrm>
                    <a:prstGeom prst="rect">
                      <a:avLst/>
                    </a:prstGeom>
                  </pic:spPr>
                </pic:pic>
              </a:graphicData>
            </a:graphic>
          </wp:inline>
        </w:drawing>
      </w:r>
    </w:p>
    <w:p w:rsidR="00AF0FAF" w:rsidRPr="006D4665" w:rsidRDefault="006D4665">
      <w:pPr>
        <w:pStyle w:val="a5"/>
        <w:spacing w:line="312" w:lineRule="auto"/>
        <w:ind w:firstLineChars="0" w:firstLine="0"/>
        <w:jc w:val="center"/>
        <w:rPr>
          <w:color w:val="000000" w:themeColor="text1"/>
          <w:sz w:val="18"/>
        </w:rPr>
      </w:pPr>
      <w:r w:rsidRPr="006D4665">
        <w:rPr>
          <w:rFonts w:hint="eastAsia"/>
          <w:color w:val="000000" w:themeColor="text1"/>
          <w:sz w:val="18"/>
        </w:rPr>
        <w:t>图</w:t>
      </w:r>
      <w:r w:rsidRPr="006D4665">
        <w:rPr>
          <w:rFonts w:hint="eastAsia"/>
          <w:color w:val="000000" w:themeColor="text1"/>
          <w:sz w:val="18"/>
        </w:rPr>
        <w:t>19</w:t>
      </w:r>
      <w:r w:rsidRPr="006D4665">
        <w:rPr>
          <w:color w:val="000000" w:themeColor="text1"/>
          <w:sz w:val="18"/>
        </w:rPr>
        <w:t xml:space="preserve"> </w:t>
      </w:r>
      <w:r w:rsidRPr="006D4665">
        <w:rPr>
          <w:rFonts w:hint="eastAsia"/>
          <w:color w:val="000000" w:themeColor="text1"/>
          <w:sz w:val="18"/>
        </w:rPr>
        <w:t>选择色环</w:t>
      </w:r>
    </w:p>
    <w:p w:rsidR="00AF0FAF" w:rsidRPr="006D4665" w:rsidRDefault="006D4665">
      <w:pPr>
        <w:pStyle w:val="a5"/>
        <w:numPr>
          <w:ilvl w:val="0"/>
          <w:numId w:val="9"/>
        </w:numPr>
        <w:spacing w:line="312" w:lineRule="auto"/>
        <w:ind w:left="0" w:firstLineChars="0" w:firstLine="426"/>
        <w:rPr>
          <w:color w:val="000000" w:themeColor="text1"/>
        </w:rPr>
      </w:pPr>
      <w:r w:rsidRPr="006D4665">
        <w:rPr>
          <w:rFonts w:hint="eastAsia"/>
          <w:color w:val="000000" w:themeColor="text1"/>
        </w:rPr>
        <w:lastRenderedPageBreak/>
        <w:t>第二步：根据实物色环电阻的颜色，选择第一环、第二、第三、第四、第五环电阻，这要注意的是当选择为四环电阻时，系统</w:t>
      </w:r>
      <w:proofErr w:type="gramStart"/>
      <w:r w:rsidRPr="006D4665">
        <w:rPr>
          <w:rFonts w:hint="eastAsia"/>
          <w:color w:val="000000" w:themeColor="text1"/>
        </w:rPr>
        <w:t>默认第</w:t>
      </w:r>
      <w:proofErr w:type="gramEnd"/>
      <w:r w:rsidRPr="006D4665">
        <w:rPr>
          <w:rFonts w:hint="eastAsia"/>
          <w:color w:val="000000" w:themeColor="text1"/>
        </w:rPr>
        <w:t>三段（环）点击无效。</w:t>
      </w:r>
    </w:p>
    <w:p w:rsidR="00AF0FAF" w:rsidRPr="006D4665" w:rsidRDefault="006D4665">
      <w:pPr>
        <w:pStyle w:val="a5"/>
        <w:numPr>
          <w:ilvl w:val="0"/>
          <w:numId w:val="9"/>
        </w:numPr>
        <w:spacing w:line="312" w:lineRule="auto"/>
        <w:ind w:left="0" w:firstLineChars="0" w:firstLine="426"/>
        <w:rPr>
          <w:color w:val="000000" w:themeColor="text1"/>
        </w:rPr>
      </w:pPr>
      <w:r w:rsidRPr="006D4665">
        <w:rPr>
          <w:rFonts w:hint="eastAsia"/>
          <w:color w:val="000000" w:themeColor="text1"/>
        </w:rPr>
        <w:t>第三步：根据正确的选择后色环电阻表格右边会换算出正确的电阻阻值，如图</w:t>
      </w:r>
      <w:r w:rsidRPr="006D4665">
        <w:rPr>
          <w:rFonts w:hint="eastAsia"/>
          <w:color w:val="000000" w:themeColor="text1"/>
        </w:rPr>
        <w:t>20</w:t>
      </w:r>
      <w:r w:rsidRPr="006D4665">
        <w:rPr>
          <w:rFonts w:hint="eastAsia"/>
          <w:color w:val="000000" w:themeColor="text1"/>
        </w:rPr>
        <w:t>所示：</w:t>
      </w:r>
    </w:p>
    <w:p w:rsidR="00AF0FAF" w:rsidRPr="006D4665" w:rsidRDefault="006D4665">
      <w:pPr>
        <w:pStyle w:val="a5"/>
        <w:spacing w:line="312" w:lineRule="auto"/>
        <w:ind w:firstLineChars="0" w:firstLine="0"/>
        <w:jc w:val="center"/>
        <w:rPr>
          <w:color w:val="000000" w:themeColor="text1"/>
        </w:rPr>
      </w:pPr>
      <w:r w:rsidRPr="006D4665">
        <w:rPr>
          <w:noProof/>
          <w:color w:val="000000" w:themeColor="text1"/>
        </w:rPr>
        <w:drawing>
          <wp:inline distT="0" distB="0" distL="0" distR="0" wp14:anchorId="17708EAB" wp14:editId="541DFAE8">
            <wp:extent cx="5775960" cy="192595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5797265" cy="1933509"/>
                    </a:xfrm>
                    <a:prstGeom prst="rect">
                      <a:avLst/>
                    </a:prstGeom>
                  </pic:spPr>
                </pic:pic>
              </a:graphicData>
            </a:graphic>
          </wp:inline>
        </w:drawing>
      </w:r>
    </w:p>
    <w:p w:rsidR="00AF0FAF" w:rsidRPr="006D4665" w:rsidRDefault="006D4665">
      <w:pPr>
        <w:pStyle w:val="a5"/>
        <w:spacing w:line="312" w:lineRule="auto"/>
        <w:ind w:firstLineChars="0" w:firstLine="0"/>
        <w:jc w:val="center"/>
        <w:rPr>
          <w:color w:val="000000" w:themeColor="text1"/>
          <w:sz w:val="18"/>
        </w:rPr>
      </w:pPr>
      <w:r w:rsidRPr="006D4665">
        <w:rPr>
          <w:rFonts w:hint="eastAsia"/>
          <w:color w:val="000000" w:themeColor="text1"/>
          <w:sz w:val="18"/>
        </w:rPr>
        <w:t>图</w:t>
      </w:r>
      <w:r w:rsidRPr="006D4665">
        <w:rPr>
          <w:rFonts w:hint="eastAsia"/>
          <w:color w:val="000000" w:themeColor="text1"/>
          <w:sz w:val="18"/>
        </w:rPr>
        <w:t>20</w:t>
      </w:r>
      <w:r w:rsidRPr="006D4665">
        <w:rPr>
          <w:color w:val="000000" w:themeColor="text1"/>
          <w:sz w:val="18"/>
        </w:rPr>
        <w:t xml:space="preserve"> </w:t>
      </w:r>
      <w:r w:rsidRPr="006D4665">
        <w:rPr>
          <w:rFonts w:hint="eastAsia"/>
          <w:color w:val="000000" w:themeColor="text1"/>
          <w:sz w:val="18"/>
        </w:rPr>
        <w:t>计算处的电阻阻值</w:t>
      </w:r>
    </w:p>
    <w:p w:rsidR="00AF0FAF" w:rsidRPr="006D4665" w:rsidRDefault="006D4665">
      <w:pPr>
        <w:pStyle w:val="a5"/>
        <w:numPr>
          <w:ilvl w:val="0"/>
          <w:numId w:val="9"/>
        </w:numPr>
        <w:spacing w:line="312" w:lineRule="auto"/>
        <w:ind w:firstLineChars="0"/>
        <w:rPr>
          <w:color w:val="000000" w:themeColor="text1"/>
        </w:rPr>
      </w:pPr>
      <w:r w:rsidRPr="006D4665">
        <w:rPr>
          <w:rFonts w:hint="eastAsia"/>
          <w:color w:val="000000" w:themeColor="text1"/>
        </w:rPr>
        <w:t>第四步：正确读取电阻阻值</w:t>
      </w:r>
    </w:p>
    <w:p w:rsidR="00AF0FAF" w:rsidRPr="006D4665" w:rsidRDefault="006D4665">
      <w:pPr>
        <w:pStyle w:val="3"/>
        <w:numPr>
          <w:ilvl w:val="0"/>
          <w:numId w:val="8"/>
        </w:numPr>
        <w:rPr>
          <w:color w:val="000000" w:themeColor="text1"/>
        </w:rPr>
      </w:pPr>
      <w:r w:rsidRPr="006D4665">
        <w:rPr>
          <w:rFonts w:hint="eastAsia"/>
          <w:color w:val="000000" w:themeColor="text1"/>
        </w:rPr>
        <w:t>电缆载流量计算</w:t>
      </w:r>
    </w:p>
    <w:p w:rsidR="00AF0FAF" w:rsidRPr="006D4665" w:rsidRDefault="006D4665">
      <w:pPr>
        <w:spacing w:line="312" w:lineRule="auto"/>
        <w:ind w:firstLineChars="202" w:firstLine="424"/>
        <w:rPr>
          <w:color w:val="000000" w:themeColor="text1"/>
        </w:rPr>
      </w:pPr>
      <w:r w:rsidRPr="006D4665">
        <w:rPr>
          <w:rFonts w:hint="eastAsia"/>
          <w:color w:val="000000" w:themeColor="text1"/>
        </w:rPr>
        <w:t>电缆载流量主要根据实际工作现场经验公式</w:t>
      </w:r>
      <w:r w:rsidRPr="006D4665">
        <w:rPr>
          <w:rFonts w:hint="eastAsia"/>
          <w:color w:val="000000" w:themeColor="text1"/>
        </w:rPr>
        <w:t>对</w:t>
      </w:r>
      <w:r w:rsidRPr="006D4665">
        <w:rPr>
          <w:rFonts w:hint="eastAsia"/>
          <w:color w:val="000000" w:themeColor="text1"/>
        </w:rPr>
        <w:t>铜电缆和铝电缆的电流进行载流量估算，方便根据实际负载选择合适</w:t>
      </w:r>
      <w:r w:rsidRPr="006D4665">
        <w:rPr>
          <w:rFonts w:hint="eastAsia"/>
          <w:color w:val="000000" w:themeColor="text1"/>
        </w:rPr>
        <w:t>的电缆保障设备合理、经济、高效的运行点击电工计算中的“电缆载流量计算”即可进入计算界面，如图</w:t>
      </w:r>
      <w:r w:rsidRPr="006D4665">
        <w:rPr>
          <w:rFonts w:hint="eastAsia"/>
          <w:color w:val="000000" w:themeColor="text1"/>
        </w:rPr>
        <w:t>21</w:t>
      </w:r>
      <w:r w:rsidRPr="006D4665">
        <w:rPr>
          <w:rFonts w:hint="eastAsia"/>
          <w:color w:val="000000" w:themeColor="text1"/>
        </w:rPr>
        <w:t>所示，使用时主要分为三步完成。</w:t>
      </w:r>
    </w:p>
    <w:p w:rsidR="00AF0FAF" w:rsidRPr="006D4665" w:rsidRDefault="006D4665">
      <w:pPr>
        <w:spacing w:line="312" w:lineRule="auto"/>
        <w:jc w:val="center"/>
        <w:rPr>
          <w:color w:val="000000" w:themeColor="text1"/>
        </w:rPr>
      </w:pPr>
      <w:r w:rsidRPr="006D4665">
        <w:rPr>
          <w:noProof/>
          <w:color w:val="000000" w:themeColor="text1"/>
        </w:rPr>
        <w:drawing>
          <wp:inline distT="0" distB="0" distL="0" distR="0" wp14:anchorId="1D2F6662" wp14:editId="3E7777BF">
            <wp:extent cx="5274310" cy="2811145"/>
            <wp:effectExtent l="0" t="0" r="254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5274310" cy="2811145"/>
                    </a:xfrm>
                    <a:prstGeom prst="rect">
                      <a:avLst/>
                    </a:prstGeom>
                  </pic:spPr>
                </pic:pic>
              </a:graphicData>
            </a:graphic>
          </wp:inline>
        </w:drawing>
      </w:r>
    </w:p>
    <w:p w:rsidR="00AF0FAF" w:rsidRPr="006D4665" w:rsidRDefault="006D4665">
      <w:pPr>
        <w:spacing w:line="312" w:lineRule="auto"/>
        <w:jc w:val="center"/>
        <w:rPr>
          <w:color w:val="000000" w:themeColor="text1"/>
          <w:sz w:val="18"/>
        </w:rPr>
      </w:pPr>
      <w:r w:rsidRPr="006D4665">
        <w:rPr>
          <w:rFonts w:hint="eastAsia"/>
          <w:color w:val="000000" w:themeColor="text1"/>
          <w:sz w:val="18"/>
        </w:rPr>
        <w:t>图</w:t>
      </w:r>
      <w:r w:rsidRPr="006D4665">
        <w:rPr>
          <w:rFonts w:hint="eastAsia"/>
          <w:color w:val="000000" w:themeColor="text1"/>
          <w:sz w:val="18"/>
        </w:rPr>
        <w:t>21</w:t>
      </w:r>
      <w:r w:rsidRPr="006D4665">
        <w:rPr>
          <w:color w:val="000000" w:themeColor="text1"/>
          <w:sz w:val="18"/>
        </w:rPr>
        <w:t xml:space="preserve"> </w:t>
      </w:r>
      <w:r w:rsidRPr="006D4665">
        <w:rPr>
          <w:rFonts w:hint="eastAsia"/>
          <w:color w:val="000000" w:themeColor="text1"/>
          <w:sz w:val="18"/>
        </w:rPr>
        <w:t>电缆载流量计算界面</w:t>
      </w:r>
    </w:p>
    <w:p w:rsidR="00AF0FAF" w:rsidRPr="006D4665" w:rsidRDefault="006D4665">
      <w:pPr>
        <w:pStyle w:val="a5"/>
        <w:numPr>
          <w:ilvl w:val="0"/>
          <w:numId w:val="9"/>
        </w:numPr>
        <w:spacing w:line="312" w:lineRule="auto"/>
        <w:ind w:firstLineChars="0"/>
        <w:rPr>
          <w:color w:val="000000" w:themeColor="text1"/>
        </w:rPr>
      </w:pPr>
      <w:r w:rsidRPr="006D4665">
        <w:rPr>
          <w:rFonts w:hint="eastAsia"/>
          <w:color w:val="000000" w:themeColor="text1"/>
        </w:rPr>
        <w:t>第一步：选择温度环境温度和电缆类型（系统默认大于</w:t>
      </w:r>
      <w:r w:rsidRPr="006D4665">
        <w:rPr>
          <w:rFonts w:hint="eastAsia"/>
          <w:color w:val="000000" w:themeColor="text1"/>
        </w:rPr>
        <w:t>25</w:t>
      </w:r>
      <w:r w:rsidRPr="006D4665">
        <w:rPr>
          <w:rFonts w:hint="eastAsia"/>
          <w:color w:val="000000" w:themeColor="text1"/>
        </w:rPr>
        <w:t>°和</w:t>
      </w:r>
      <w:proofErr w:type="gramStart"/>
      <w:r w:rsidRPr="006D4665">
        <w:rPr>
          <w:rFonts w:hint="eastAsia"/>
          <w:color w:val="000000" w:themeColor="text1"/>
        </w:rPr>
        <w:t>铜电缆</w:t>
      </w:r>
      <w:proofErr w:type="gramEnd"/>
      <w:r w:rsidRPr="006D4665">
        <w:rPr>
          <w:rFonts w:hint="eastAsia"/>
          <w:color w:val="000000" w:themeColor="text1"/>
        </w:rPr>
        <w:t>）。</w:t>
      </w:r>
    </w:p>
    <w:p w:rsidR="00AF0FAF" w:rsidRPr="006D4665" w:rsidRDefault="006D4665">
      <w:pPr>
        <w:pStyle w:val="a5"/>
        <w:numPr>
          <w:ilvl w:val="0"/>
          <w:numId w:val="9"/>
        </w:numPr>
        <w:spacing w:line="312" w:lineRule="auto"/>
        <w:ind w:firstLineChars="0"/>
        <w:rPr>
          <w:color w:val="000000" w:themeColor="text1"/>
        </w:rPr>
      </w:pPr>
      <w:r w:rsidRPr="006D4665">
        <w:rPr>
          <w:rFonts w:hint="eastAsia"/>
          <w:color w:val="000000" w:themeColor="text1"/>
        </w:rPr>
        <w:t>第二步：通过鼠标加减号选择合适的电缆的横截面积，载流量栏会对应生成载流量。</w:t>
      </w:r>
    </w:p>
    <w:p w:rsidR="00AF0FAF" w:rsidRPr="006D4665" w:rsidRDefault="006D4665">
      <w:pPr>
        <w:pStyle w:val="a5"/>
        <w:numPr>
          <w:ilvl w:val="0"/>
          <w:numId w:val="9"/>
        </w:numPr>
        <w:spacing w:line="312" w:lineRule="auto"/>
        <w:ind w:left="0" w:firstLineChars="0" w:firstLine="426"/>
        <w:rPr>
          <w:color w:val="000000" w:themeColor="text1"/>
        </w:rPr>
      </w:pPr>
      <w:r w:rsidRPr="006D4665">
        <w:rPr>
          <w:rFonts w:hint="eastAsia"/>
          <w:color w:val="000000" w:themeColor="text1"/>
        </w:rPr>
        <w:lastRenderedPageBreak/>
        <w:t>第三步：系统</w:t>
      </w:r>
      <w:proofErr w:type="gramStart"/>
      <w:r w:rsidRPr="006D4665">
        <w:rPr>
          <w:rFonts w:hint="eastAsia"/>
          <w:color w:val="000000" w:themeColor="text1"/>
        </w:rPr>
        <w:t>默认穿</w:t>
      </w:r>
      <w:proofErr w:type="gramEnd"/>
      <w:r w:rsidRPr="006D4665">
        <w:rPr>
          <w:rFonts w:hint="eastAsia"/>
          <w:color w:val="000000" w:themeColor="text1"/>
        </w:rPr>
        <w:t>管数为</w:t>
      </w:r>
      <w:r w:rsidRPr="006D4665">
        <w:rPr>
          <w:rFonts w:hint="eastAsia"/>
          <w:color w:val="000000" w:themeColor="text1"/>
        </w:rPr>
        <w:t>1</w:t>
      </w:r>
      <w:r w:rsidRPr="006D4665">
        <w:rPr>
          <w:rFonts w:hint="eastAsia"/>
          <w:color w:val="000000" w:themeColor="text1"/>
        </w:rPr>
        <w:t>根，实际现场可按照穿管温度八九</w:t>
      </w:r>
      <w:proofErr w:type="gramStart"/>
      <w:r w:rsidRPr="006D4665">
        <w:rPr>
          <w:rFonts w:hint="eastAsia"/>
          <w:color w:val="000000" w:themeColor="text1"/>
        </w:rPr>
        <w:t>折进行载流量折算穿</w:t>
      </w:r>
      <w:proofErr w:type="gramEnd"/>
      <w:r w:rsidRPr="006D4665">
        <w:rPr>
          <w:rFonts w:hint="eastAsia"/>
          <w:color w:val="000000" w:themeColor="text1"/>
        </w:rPr>
        <w:t>管</w:t>
      </w:r>
      <w:r w:rsidRPr="006D4665">
        <w:rPr>
          <w:rFonts w:hint="eastAsia"/>
          <w:color w:val="000000" w:themeColor="text1"/>
        </w:rPr>
        <w:t>又</w:t>
      </w:r>
      <w:r w:rsidRPr="006D4665">
        <w:rPr>
          <w:rFonts w:hint="eastAsia"/>
          <w:color w:val="000000" w:themeColor="text1"/>
        </w:rPr>
        <w:t>高温按八七</w:t>
      </w:r>
      <w:proofErr w:type="gramStart"/>
      <w:r w:rsidRPr="006D4665">
        <w:rPr>
          <w:rFonts w:hint="eastAsia"/>
          <w:color w:val="000000" w:themeColor="text1"/>
        </w:rPr>
        <w:t>折进行</w:t>
      </w:r>
      <w:proofErr w:type="gramEnd"/>
      <w:r w:rsidRPr="006D4665">
        <w:rPr>
          <w:rFonts w:hint="eastAsia"/>
          <w:color w:val="000000" w:themeColor="text1"/>
        </w:rPr>
        <w:t>折算。</w:t>
      </w:r>
      <w:r w:rsidRPr="006D4665">
        <w:rPr>
          <w:rFonts w:hint="eastAsia"/>
          <w:color w:val="000000" w:themeColor="text1"/>
        </w:rPr>
        <w:t>如果</w:t>
      </w:r>
      <w:r w:rsidRPr="006D4665">
        <w:rPr>
          <w:rFonts w:hint="eastAsia"/>
          <w:color w:val="000000" w:themeColor="text1"/>
        </w:rPr>
        <w:t>选择的铝导线为</w:t>
      </w:r>
      <w:r w:rsidRPr="006D4665">
        <w:rPr>
          <w:rFonts w:hint="eastAsia"/>
          <w:color w:val="000000" w:themeColor="text1"/>
        </w:rPr>
        <w:t>4</w:t>
      </w:r>
      <w:r w:rsidRPr="006D4665">
        <w:rPr>
          <w:rFonts w:hint="eastAsia"/>
          <w:color w:val="000000" w:themeColor="text1"/>
        </w:rPr>
        <w:t>平方，温度为标准</w:t>
      </w:r>
      <w:r w:rsidRPr="006D4665">
        <w:rPr>
          <w:rFonts w:hint="eastAsia"/>
          <w:color w:val="000000" w:themeColor="text1"/>
        </w:rPr>
        <w:t>25</w:t>
      </w:r>
      <w:r w:rsidRPr="006D4665">
        <w:rPr>
          <w:rFonts w:hint="eastAsia"/>
          <w:color w:val="000000" w:themeColor="text1"/>
        </w:rPr>
        <w:t>摄氏度，穿管数为</w:t>
      </w:r>
      <w:r w:rsidRPr="006D4665">
        <w:rPr>
          <w:rFonts w:hint="eastAsia"/>
          <w:color w:val="000000" w:themeColor="text1"/>
        </w:rPr>
        <w:t>1</w:t>
      </w:r>
      <w:r w:rsidRPr="006D4665">
        <w:rPr>
          <w:rFonts w:hint="eastAsia"/>
          <w:color w:val="000000" w:themeColor="text1"/>
        </w:rPr>
        <w:t>时，可计算</w:t>
      </w:r>
      <w:r w:rsidRPr="006D4665">
        <w:rPr>
          <w:rFonts w:hint="eastAsia"/>
          <w:color w:val="000000" w:themeColor="text1"/>
        </w:rPr>
        <w:t>出</w:t>
      </w:r>
      <w:r w:rsidRPr="006D4665">
        <w:rPr>
          <w:rFonts w:hint="eastAsia"/>
          <w:color w:val="000000" w:themeColor="text1"/>
        </w:rPr>
        <w:t>载流量如图</w:t>
      </w:r>
      <w:r w:rsidRPr="006D4665">
        <w:rPr>
          <w:rFonts w:hint="eastAsia"/>
          <w:color w:val="000000" w:themeColor="text1"/>
        </w:rPr>
        <w:t>22</w:t>
      </w:r>
      <w:r w:rsidRPr="006D4665">
        <w:rPr>
          <w:rFonts w:hint="eastAsia"/>
          <w:color w:val="000000" w:themeColor="text1"/>
        </w:rPr>
        <w:t>所示</w:t>
      </w:r>
      <w:r w:rsidRPr="006D4665">
        <w:rPr>
          <w:rFonts w:hint="eastAsia"/>
          <w:color w:val="000000" w:themeColor="text1"/>
        </w:rPr>
        <w:t>.</w:t>
      </w:r>
    </w:p>
    <w:p w:rsidR="00AF0FAF" w:rsidRPr="006D4665" w:rsidRDefault="006D4665">
      <w:pPr>
        <w:pStyle w:val="a5"/>
        <w:spacing w:line="312" w:lineRule="auto"/>
        <w:ind w:firstLineChars="0" w:firstLine="0"/>
        <w:jc w:val="center"/>
        <w:rPr>
          <w:color w:val="000000" w:themeColor="text1"/>
        </w:rPr>
      </w:pPr>
      <w:r w:rsidRPr="006D4665">
        <w:rPr>
          <w:noProof/>
          <w:color w:val="000000" w:themeColor="text1"/>
        </w:rPr>
        <w:drawing>
          <wp:inline distT="0" distB="0" distL="0" distR="0" wp14:anchorId="0839B26E" wp14:editId="287EE9D9">
            <wp:extent cx="5013960" cy="2720975"/>
            <wp:effectExtent l="0" t="0" r="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a:stretch>
                      <a:fillRect/>
                    </a:stretch>
                  </pic:blipFill>
                  <pic:spPr>
                    <a:xfrm>
                      <a:off x="0" y="0"/>
                      <a:ext cx="5018156" cy="2723555"/>
                    </a:xfrm>
                    <a:prstGeom prst="rect">
                      <a:avLst/>
                    </a:prstGeom>
                  </pic:spPr>
                </pic:pic>
              </a:graphicData>
            </a:graphic>
          </wp:inline>
        </w:drawing>
      </w:r>
    </w:p>
    <w:p w:rsidR="00AF0FAF" w:rsidRPr="006D4665" w:rsidRDefault="006D4665">
      <w:pPr>
        <w:pStyle w:val="a5"/>
        <w:spacing w:line="312" w:lineRule="auto"/>
        <w:ind w:firstLineChars="0" w:firstLine="0"/>
        <w:jc w:val="center"/>
        <w:rPr>
          <w:color w:val="000000" w:themeColor="text1"/>
          <w:sz w:val="18"/>
        </w:rPr>
      </w:pPr>
      <w:r w:rsidRPr="006D4665">
        <w:rPr>
          <w:rFonts w:hint="eastAsia"/>
          <w:color w:val="000000" w:themeColor="text1"/>
          <w:sz w:val="18"/>
        </w:rPr>
        <w:t>图</w:t>
      </w:r>
      <w:r w:rsidRPr="006D4665">
        <w:rPr>
          <w:rFonts w:hint="eastAsia"/>
          <w:color w:val="000000" w:themeColor="text1"/>
          <w:sz w:val="18"/>
        </w:rPr>
        <w:t>22</w:t>
      </w:r>
      <w:r w:rsidRPr="006D4665">
        <w:rPr>
          <w:rFonts w:hint="eastAsia"/>
          <w:color w:val="000000" w:themeColor="text1"/>
          <w:sz w:val="18"/>
        </w:rPr>
        <w:t>计算界</w:t>
      </w:r>
      <w:r w:rsidRPr="006D4665">
        <w:rPr>
          <w:rFonts w:hint="eastAsia"/>
          <w:color w:val="000000" w:themeColor="text1"/>
          <w:sz w:val="18"/>
        </w:rPr>
        <w:t>面</w:t>
      </w:r>
    </w:p>
    <w:p w:rsidR="00AF0FAF" w:rsidRPr="006D4665" w:rsidRDefault="00AF0FAF">
      <w:pPr>
        <w:pStyle w:val="a5"/>
        <w:spacing w:line="312" w:lineRule="auto"/>
        <w:ind w:left="426" w:firstLineChars="0" w:firstLine="0"/>
        <w:rPr>
          <w:color w:val="000000" w:themeColor="text1"/>
        </w:rPr>
      </w:pPr>
    </w:p>
    <w:sectPr w:rsidR="00AF0FAF" w:rsidRPr="006D466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华文楷体">
    <w:panose1 w:val="02010600040101010101"/>
    <w:charset w:val="86"/>
    <w:family w:val="auto"/>
    <w:pitch w:val="variable"/>
    <w:sig w:usb0="00000287" w:usb1="080F0000" w:usb2="00000010" w:usb3="00000000" w:csb0="0004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CC2631"/>
    <w:multiLevelType w:val="multilevel"/>
    <w:tmpl w:val="08CC263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B60161F"/>
    <w:multiLevelType w:val="multilevel"/>
    <w:tmpl w:val="0B60161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16A44F9"/>
    <w:multiLevelType w:val="multilevel"/>
    <w:tmpl w:val="116A44F9"/>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3">
    <w:nsid w:val="35D84B4E"/>
    <w:multiLevelType w:val="multilevel"/>
    <w:tmpl w:val="35D84B4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4A672387"/>
    <w:multiLevelType w:val="multilevel"/>
    <w:tmpl w:val="4A672387"/>
    <w:lvl w:ilvl="0">
      <w:start w:val="1"/>
      <w:numFmt w:val="bullet"/>
      <w:lvlText w:val=""/>
      <w:lvlJc w:val="left"/>
      <w:pPr>
        <w:ind w:left="845" w:hanging="420"/>
      </w:pPr>
      <w:rPr>
        <w:rFonts w:ascii="Wingdings" w:hAnsi="Wingdings"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5">
    <w:nsid w:val="5CD04F6B"/>
    <w:multiLevelType w:val="multilevel"/>
    <w:tmpl w:val="5CD04F6B"/>
    <w:lvl w:ilvl="0">
      <w:start w:val="1"/>
      <w:numFmt w:val="decimal"/>
      <w:lvlText w:val="（%1）"/>
      <w:lvlJc w:val="left"/>
      <w:pPr>
        <w:ind w:left="1144" w:hanging="720"/>
      </w:pPr>
      <w:rPr>
        <w:rFonts w:hint="default"/>
      </w:rPr>
    </w:lvl>
    <w:lvl w:ilvl="1">
      <w:start w:val="1"/>
      <w:numFmt w:val="lowerLetter"/>
      <w:lvlText w:val="%2)"/>
      <w:lvlJc w:val="left"/>
      <w:pPr>
        <w:ind w:left="1264" w:hanging="420"/>
      </w:pPr>
    </w:lvl>
    <w:lvl w:ilvl="2">
      <w:start w:val="1"/>
      <w:numFmt w:val="lowerRoman"/>
      <w:lvlText w:val="%3."/>
      <w:lvlJc w:val="right"/>
      <w:pPr>
        <w:ind w:left="1684" w:hanging="420"/>
      </w:pPr>
    </w:lvl>
    <w:lvl w:ilvl="3">
      <w:start w:val="1"/>
      <w:numFmt w:val="decimal"/>
      <w:lvlText w:val="%4."/>
      <w:lvlJc w:val="left"/>
      <w:pPr>
        <w:ind w:left="2104" w:hanging="420"/>
      </w:pPr>
    </w:lvl>
    <w:lvl w:ilvl="4">
      <w:start w:val="1"/>
      <w:numFmt w:val="lowerLetter"/>
      <w:lvlText w:val="%5)"/>
      <w:lvlJc w:val="left"/>
      <w:pPr>
        <w:ind w:left="2524" w:hanging="420"/>
      </w:pPr>
    </w:lvl>
    <w:lvl w:ilvl="5">
      <w:start w:val="1"/>
      <w:numFmt w:val="lowerRoman"/>
      <w:lvlText w:val="%6."/>
      <w:lvlJc w:val="right"/>
      <w:pPr>
        <w:ind w:left="2944" w:hanging="420"/>
      </w:pPr>
    </w:lvl>
    <w:lvl w:ilvl="6">
      <w:start w:val="1"/>
      <w:numFmt w:val="decimal"/>
      <w:lvlText w:val="%7."/>
      <w:lvlJc w:val="left"/>
      <w:pPr>
        <w:ind w:left="3364" w:hanging="420"/>
      </w:pPr>
    </w:lvl>
    <w:lvl w:ilvl="7">
      <w:start w:val="1"/>
      <w:numFmt w:val="lowerLetter"/>
      <w:lvlText w:val="%8)"/>
      <w:lvlJc w:val="left"/>
      <w:pPr>
        <w:ind w:left="3784" w:hanging="420"/>
      </w:pPr>
    </w:lvl>
    <w:lvl w:ilvl="8">
      <w:start w:val="1"/>
      <w:numFmt w:val="lowerRoman"/>
      <w:lvlText w:val="%9."/>
      <w:lvlJc w:val="right"/>
      <w:pPr>
        <w:ind w:left="4204" w:hanging="420"/>
      </w:pPr>
    </w:lvl>
  </w:abstractNum>
  <w:abstractNum w:abstractNumId="6">
    <w:nsid w:val="6F4160A6"/>
    <w:multiLevelType w:val="multilevel"/>
    <w:tmpl w:val="6F4160A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6F6B1CD8"/>
    <w:multiLevelType w:val="multilevel"/>
    <w:tmpl w:val="6F6B1CD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79755729"/>
    <w:multiLevelType w:val="multilevel"/>
    <w:tmpl w:val="79755729"/>
    <w:lvl w:ilvl="0">
      <w:start w:val="1"/>
      <w:numFmt w:val="bullet"/>
      <w:lvlText w:val=""/>
      <w:lvlJc w:val="left"/>
      <w:pPr>
        <w:ind w:left="987" w:hanging="420"/>
      </w:pPr>
      <w:rPr>
        <w:rFonts w:ascii="Wingdings" w:hAnsi="Wingding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num w:numId="1">
    <w:abstractNumId w:val="5"/>
  </w:num>
  <w:num w:numId="2">
    <w:abstractNumId w:val="3"/>
  </w:num>
  <w:num w:numId="3">
    <w:abstractNumId w:val="8"/>
  </w:num>
  <w:num w:numId="4">
    <w:abstractNumId w:val="4"/>
  </w:num>
  <w:num w:numId="5">
    <w:abstractNumId w:val="0"/>
  </w:num>
  <w:num w:numId="6">
    <w:abstractNumId w:val="7"/>
  </w:num>
  <w:num w:numId="7">
    <w:abstractNumId w:val="6"/>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117"/>
    <w:rsid w:val="00002505"/>
    <w:rsid w:val="000371EB"/>
    <w:rsid w:val="00097BE3"/>
    <w:rsid w:val="00112EC7"/>
    <w:rsid w:val="00144F2E"/>
    <w:rsid w:val="001B1E36"/>
    <w:rsid w:val="001B26B3"/>
    <w:rsid w:val="001C3796"/>
    <w:rsid w:val="001D4CD7"/>
    <w:rsid w:val="002052FC"/>
    <w:rsid w:val="00235EDD"/>
    <w:rsid w:val="002B774E"/>
    <w:rsid w:val="003142DE"/>
    <w:rsid w:val="00323809"/>
    <w:rsid w:val="00342B86"/>
    <w:rsid w:val="003A2BD1"/>
    <w:rsid w:val="003C2744"/>
    <w:rsid w:val="00456DFE"/>
    <w:rsid w:val="00470AEA"/>
    <w:rsid w:val="00475F1D"/>
    <w:rsid w:val="00491946"/>
    <w:rsid w:val="004A13A1"/>
    <w:rsid w:val="00506117"/>
    <w:rsid w:val="00532261"/>
    <w:rsid w:val="005612D4"/>
    <w:rsid w:val="00597FC9"/>
    <w:rsid w:val="005C4E39"/>
    <w:rsid w:val="006216B5"/>
    <w:rsid w:val="00672B69"/>
    <w:rsid w:val="006D4665"/>
    <w:rsid w:val="006F4464"/>
    <w:rsid w:val="006F6135"/>
    <w:rsid w:val="00717B83"/>
    <w:rsid w:val="007215FC"/>
    <w:rsid w:val="00743832"/>
    <w:rsid w:val="007E43A9"/>
    <w:rsid w:val="007F1AC4"/>
    <w:rsid w:val="00843279"/>
    <w:rsid w:val="00845458"/>
    <w:rsid w:val="008A090E"/>
    <w:rsid w:val="00922457"/>
    <w:rsid w:val="0094445A"/>
    <w:rsid w:val="0095439A"/>
    <w:rsid w:val="009619CC"/>
    <w:rsid w:val="00977757"/>
    <w:rsid w:val="009E1096"/>
    <w:rsid w:val="00A12D1B"/>
    <w:rsid w:val="00AF0FAF"/>
    <w:rsid w:val="00AF626C"/>
    <w:rsid w:val="00AF6526"/>
    <w:rsid w:val="00AF7493"/>
    <w:rsid w:val="00B070DC"/>
    <w:rsid w:val="00B44F92"/>
    <w:rsid w:val="00B47D06"/>
    <w:rsid w:val="00B92BA0"/>
    <w:rsid w:val="00BD15F4"/>
    <w:rsid w:val="00BE6980"/>
    <w:rsid w:val="00C207F6"/>
    <w:rsid w:val="00C22F12"/>
    <w:rsid w:val="00C60472"/>
    <w:rsid w:val="00C61DAC"/>
    <w:rsid w:val="00CA00E7"/>
    <w:rsid w:val="00CC0ACE"/>
    <w:rsid w:val="00CD38F8"/>
    <w:rsid w:val="00CE6898"/>
    <w:rsid w:val="00D3122C"/>
    <w:rsid w:val="00D3323C"/>
    <w:rsid w:val="00DD543E"/>
    <w:rsid w:val="00DE3240"/>
    <w:rsid w:val="00DE63E3"/>
    <w:rsid w:val="00E6776B"/>
    <w:rsid w:val="00E96E7A"/>
    <w:rsid w:val="00EC1787"/>
    <w:rsid w:val="00EF43CA"/>
    <w:rsid w:val="00EF4ADA"/>
    <w:rsid w:val="00F039E1"/>
    <w:rsid w:val="00F364E8"/>
    <w:rsid w:val="00FB5568"/>
    <w:rsid w:val="00FC37F1"/>
    <w:rsid w:val="00FE1258"/>
    <w:rsid w:val="01BC5077"/>
    <w:rsid w:val="0581114B"/>
    <w:rsid w:val="065C5CA8"/>
    <w:rsid w:val="085721EB"/>
    <w:rsid w:val="0945185C"/>
    <w:rsid w:val="09570DED"/>
    <w:rsid w:val="09C60423"/>
    <w:rsid w:val="0CA877B5"/>
    <w:rsid w:val="0E4154A2"/>
    <w:rsid w:val="10461377"/>
    <w:rsid w:val="10486A76"/>
    <w:rsid w:val="10E914F4"/>
    <w:rsid w:val="11EC5040"/>
    <w:rsid w:val="1361796F"/>
    <w:rsid w:val="14980251"/>
    <w:rsid w:val="14FE1943"/>
    <w:rsid w:val="16720DA9"/>
    <w:rsid w:val="19FB0092"/>
    <w:rsid w:val="1CDC2973"/>
    <w:rsid w:val="1D196551"/>
    <w:rsid w:val="1DD740F7"/>
    <w:rsid w:val="1E060E41"/>
    <w:rsid w:val="1E7F50BE"/>
    <w:rsid w:val="1FE23197"/>
    <w:rsid w:val="20292FF8"/>
    <w:rsid w:val="226E207F"/>
    <w:rsid w:val="227C2B49"/>
    <w:rsid w:val="229F60FD"/>
    <w:rsid w:val="235517AE"/>
    <w:rsid w:val="256A3D00"/>
    <w:rsid w:val="313161F2"/>
    <w:rsid w:val="31740D16"/>
    <w:rsid w:val="31A46D3A"/>
    <w:rsid w:val="348A67BF"/>
    <w:rsid w:val="35E64C74"/>
    <w:rsid w:val="36553835"/>
    <w:rsid w:val="366266D8"/>
    <w:rsid w:val="374274F0"/>
    <w:rsid w:val="3FE94510"/>
    <w:rsid w:val="42763EBD"/>
    <w:rsid w:val="4326542E"/>
    <w:rsid w:val="482A0493"/>
    <w:rsid w:val="48E23B66"/>
    <w:rsid w:val="4AEF07A4"/>
    <w:rsid w:val="4B7D2C7C"/>
    <w:rsid w:val="4C9A41A7"/>
    <w:rsid w:val="4D047616"/>
    <w:rsid w:val="4FE8713B"/>
    <w:rsid w:val="54CD383A"/>
    <w:rsid w:val="566D4B3A"/>
    <w:rsid w:val="56C335AA"/>
    <w:rsid w:val="58FD5293"/>
    <w:rsid w:val="5A7432E3"/>
    <w:rsid w:val="5A902586"/>
    <w:rsid w:val="5D020354"/>
    <w:rsid w:val="606C4BBC"/>
    <w:rsid w:val="63283E5B"/>
    <w:rsid w:val="6421405D"/>
    <w:rsid w:val="669C3DBE"/>
    <w:rsid w:val="6C0258D0"/>
    <w:rsid w:val="71861845"/>
    <w:rsid w:val="72A42218"/>
    <w:rsid w:val="74AA6931"/>
    <w:rsid w:val="7626214E"/>
    <w:rsid w:val="7AA106E3"/>
    <w:rsid w:val="7D801EAB"/>
    <w:rsid w:val="7EFE580B"/>
    <w:rsid w:val="7F87217B"/>
    <w:rsid w:val="7FA125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524A98E9-2F93-47D7-8A37-6A2504152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28"/>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24"/>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rPr>
      <w:color w:val="954F72" w:themeColor="followedHyperlink"/>
      <w:u w:val="single"/>
    </w:rPr>
  </w:style>
  <w:style w:type="character" w:styleId="a4">
    <w:name w:val="Hyperlink"/>
    <w:basedOn w:val="a0"/>
    <w:uiPriority w:val="99"/>
    <w:unhideWhenUsed/>
    <w:rPr>
      <w:color w:val="0563C1" w:themeColor="hyperlink"/>
      <w:u w:val="single"/>
    </w:rPr>
  </w:style>
  <w:style w:type="character" w:customStyle="1" w:styleId="1Char">
    <w:name w:val="标题 1 Char"/>
    <w:basedOn w:val="a0"/>
    <w:link w:val="1"/>
    <w:uiPriority w:val="9"/>
    <w:rPr>
      <w:b/>
      <w:bCs/>
      <w:kern w:val="44"/>
      <w:sz w:val="28"/>
      <w:szCs w:val="44"/>
    </w:rPr>
  </w:style>
  <w:style w:type="character" w:customStyle="1" w:styleId="2Char">
    <w:name w:val="标题 2 Char"/>
    <w:basedOn w:val="a0"/>
    <w:link w:val="2"/>
    <w:uiPriority w:val="9"/>
    <w:qFormat/>
    <w:rPr>
      <w:rFonts w:asciiTheme="majorHAnsi" w:eastAsiaTheme="majorEastAsia" w:hAnsiTheme="majorHAnsi" w:cstheme="majorBidi"/>
      <w:b/>
      <w:bCs/>
      <w:sz w:val="24"/>
      <w:szCs w:val="32"/>
    </w:rPr>
  </w:style>
  <w:style w:type="paragraph" w:styleId="a5">
    <w:name w:val="List Paragraph"/>
    <w:basedOn w:val="a"/>
    <w:uiPriority w:val="34"/>
    <w:qFormat/>
    <w:pPr>
      <w:ind w:firstLineChars="200" w:firstLine="420"/>
    </w:pPr>
  </w:style>
  <w:style w:type="character" w:customStyle="1" w:styleId="3Char">
    <w:name w:val="标题 3 Char"/>
    <w:basedOn w:val="a0"/>
    <w:link w:val="3"/>
    <w:uiPriority w:val="9"/>
    <w:rPr>
      <w:b/>
      <w:bCs/>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775</Words>
  <Characters>4419</Characters>
  <Application>Microsoft Office Word</Application>
  <DocSecurity>0</DocSecurity>
  <Lines>36</Lines>
  <Paragraphs>10</Paragraphs>
  <ScaleCrop>false</ScaleCrop>
  <Company/>
  <LinksUpToDate>false</LinksUpToDate>
  <CharactersWithSpaces>5184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jczeng</dc:creator>
  <cp:lastModifiedBy>jcadmin</cp:lastModifiedBy>
  <cp:revision>42</cp:revision>
  <cp:lastPrinted>2019-11-07T02:17:00Z</cp:lastPrinted>
  <dcterms:created xsi:type="dcterms:W3CDTF">2019-11-04T07:52:00Z</dcterms:created>
  <dcterms:modified xsi:type="dcterms:W3CDTF">2019-11-07T02:17:00Z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